
<file path=[Content_Types].xml><?xml version="1.0" encoding="utf-8"?>
<Types xmlns="http://schemas.openxmlformats.org/package/2006/content-types">
  <Override PartName="/word/diagrams/quickStyle1.xml" ContentType="application/vnd.openxmlformats-officedocument.drawingml.diagramStyle+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CEE" w:rsidRPr="0093196F" w:rsidRDefault="001D7CEE" w:rsidP="001D7CEE">
      <w:pPr>
        <w:jc w:val="center"/>
        <w:rPr>
          <w:b/>
          <w:sz w:val="16"/>
          <w:szCs w:val="16"/>
        </w:rPr>
      </w:pPr>
      <w:r w:rsidRPr="0093196F">
        <w:rPr>
          <w:b/>
          <w:sz w:val="16"/>
          <w:szCs w:val="16"/>
        </w:rPr>
        <w:t>LA DESCOLONIZACIÓN DE ASIA Y ÁFRICA</w:t>
      </w:r>
      <w:r w:rsidR="0093196F">
        <w:rPr>
          <w:b/>
          <w:sz w:val="16"/>
          <w:szCs w:val="16"/>
        </w:rPr>
        <w:tab/>
      </w:r>
      <w:r w:rsidR="0093196F">
        <w:rPr>
          <w:b/>
          <w:sz w:val="16"/>
          <w:szCs w:val="16"/>
        </w:rPr>
        <w:tab/>
        <w:t>Indicador:</w:t>
      </w:r>
      <w:r w:rsidR="0093196F" w:rsidRPr="0093196F">
        <w:rPr>
          <w:rStyle w:val="Cuadrculamedia2-nfasis1"/>
          <w:rFonts w:ascii="Arial" w:hAnsi="Arial" w:cs="Arial"/>
          <w:b/>
          <w:i/>
          <w:lang w:val="es-ES_tradnl"/>
        </w:rPr>
        <w:t xml:space="preserve"> </w:t>
      </w:r>
      <w:r w:rsidR="0093196F" w:rsidRPr="0093196F">
        <w:rPr>
          <w:rStyle w:val="nfasis"/>
          <w:rFonts w:ascii="Arial" w:hAnsi="Arial" w:cs="Arial"/>
          <w:b/>
          <w:i w:val="0"/>
          <w:sz w:val="14"/>
          <w:szCs w:val="14"/>
          <w:lang w:val="es-ES_tradnl"/>
        </w:rPr>
        <w:t>Encuentra argumentos para sustentar los procesos de descolonización de Asia y África</w:t>
      </w:r>
    </w:p>
    <w:p w:rsidR="00CF3A1D" w:rsidRPr="0093196F" w:rsidRDefault="00047A76" w:rsidP="008819EA">
      <w:pPr>
        <w:rPr>
          <w:sz w:val="16"/>
          <w:szCs w:val="16"/>
        </w:rPr>
      </w:pPr>
      <w:r w:rsidRPr="0093196F">
        <w:rPr>
          <w:sz w:val="16"/>
          <w:szCs w:val="16"/>
        </w:rPr>
        <w:t>A demás de la división del mundo en dos bloques, después de la Segunda Guerra Mundial se hizo más evidente la división</w:t>
      </w:r>
      <w:r w:rsidR="008819EA" w:rsidRPr="0093196F">
        <w:rPr>
          <w:sz w:val="16"/>
          <w:szCs w:val="16"/>
        </w:rPr>
        <w:t xml:space="preserve"> </w:t>
      </w:r>
      <w:r w:rsidRPr="0093196F">
        <w:rPr>
          <w:sz w:val="16"/>
          <w:szCs w:val="16"/>
        </w:rPr>
        <w:t xml:space="preserve">entre países ricos del norte y los países pobres del sur. Esta división y los conflictos que provocó se pueden entender mejor si estudiamos el proceso de descolonización en la segunda mitad del siglo </w:t>
      </w:r>
    </w:p>
    <w:p w:rsidR="00047A76" w:rsidRPr="0093196F" w:rsidRDefault="00047A76">
      <w:pPr>
        <w:rPr>
          <w:sz w:val="16"/>
          <w:szCs w:val="16"/>
        </w:rPr>
      </w:pPr>
      <w:r w:rsidRPr="0093196F">
        <w:rPr>
          <w:sz w:val="16"/>
          <w:szCs w:val="16"/>
        </w:rPr>
        <w:t xml:space="preserve">Pero antes recordemos y anotemos en el cuaderno algunos aspectos importantes </w:t>
      </w:r>
    </w:p>
    <w:p w:rsidR="00047A76" w:rsidRPr="0093196F" w:rsidRDefault="0093196F" w:rsidP="0093196F">
      <w:pPr>
        <w:jc w:val="center"/>
        <w:rPr>
          <w:b/>
          <w:sz w:val="18"/>
          <w:szCs w:val="18"/>
        </w:rPr>
      </w:pPr>
      <w:r w:rsidRPr="0093196F">
        <w:rPr>
          <w:b/>
          <w:sz w:val="18"/>
          <w:szCs w:val="18"/>
        </w:rPr>
        <w:t>DEFINICIO</w:t>
      </w:r>
      <w:r w:rsidR="00047A76" w:rsidRPr="0093196F">
        <w:rPr>
          <w:b/>
          <w:sz w:val="18"/>
          <w:szCs w:val="18"/>
        </w:rPr>
        <w:t>N</w:t>
      </w:r>
      <w:r w:rsidRPr="0093196F">
        <w:rPr>
          <w:b/>
          <w:sz w:val="18"/>
          <w:szCs w:val="18"/>
        </w:rPr>
        <w:t>ES</w:t>
      </w:r>
    </w:p>
    <w:tbl>
      <w:tblPr>
        <w:tblStyle w:val="Sombreadoclaro"/>
        <w:tblpPr w:leftFromText="141" w:rightFromText="141" w:vertAnchor="text" w:tblpXSpec="center" w:tblpY="1"/>
        <w:tblOverlap w:val="never"/>
        <w:tblW w:w="10208" w:type="dxa"/>
        <w:jc w:val="center"/>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tblPr>
      <w:tblGrid>
        <w:gridCol w:w="2341"/>
        <w:gridCol w:w="7867"/>
      </w:tblGrid>
      <w:tr w:rsidR="008819EA" w:rsidRPr="0093196F" w:rsidTr="0093196F">
        <w:trPr>
          <w:cnfStyle w:val="100000000000"/>
          <w:trHeight w:val="408"/>
          <w:jc w:val="center"/>
        </w:trPr>
        <w:tc>
          <w:tcPr>
            <w:cnfStyle w:val="001000000000"/>
            <w:tcW w:w="2341" w:type="dxa"/>
          </w:tcPr>
          <w:p w:rsidR="00047A76" w:rsidRPr="0093196F" w:rsidRDefault="00047A76" w:rsidP="008819EA">
            <w:pPr>
              <w:rPr>
                <w:sz w:val="16"/>
                <w:szCs w:val="16"/>
              </w:rPr>
            </w:pPr>
            <w:r w:rsidRPr="0093196F">
              <w:rPr>
                <w:sz w:val="16"/>
                <w:szCs w:val="16"/>
              </w:rPr>
              <w:t>Colonia</w:t>
            </w:r>
          </w:p>
        </w:tc>
        <w:tc>
          <w:tcPr>
            <w:tcW w:w="7867" w:type="dxa"/>
          </w:tcPr>
          <w:p w:rsidR="00047A76" w:rsidRPr="0093196F" w:rsidRDefault="00047A76" w:rsidP="008819EA">
            <w:pPr>
              <w:pStyle w:val="Prrafodelista"/>
              <w:ind w:left="0"/>
              <w:cnfStyle w:val="100000000000"/>
              <w:rPr>
                <w:sz w:val="16"/>
                <w:szCs w:val="16"/>
              </w:rPr>
            </w:pPr>
            <w:r w:rsidRPr="0093196F">
              <w:rPr>
                <w:sz w:val="16"/>
                <w:szCs w:val="16"/>
              </w:rPr>
              <w:t>Unidad administrativa que comprende una población y un territorio sometidos al control político administrativo, militar y/o económico de un país más poderoso.</w:t>
            </w:r>
          </w:p>
        </w:tc>
      </w:tr>
      <w:tr w:rsidR="008819EA" w:rsidRPr="0093196F" w:rsidTr="0093196F">
        <w:trPr>
          <w:cnfStyle w:val="000000100000"/>
          <w:trHeight w:val="461"/>
          <w:jc w:val="center"/>
        </w:trPr>
        <w:tc>
          <w:tcPr>
            <w:cnfStyle w:val="001000000000"/>
            <w:tcW w:w="2341" w:type="dxa"/>
          </w:tcPr>
          <w:p w:rsidR="00047A76" w:rsidRPr="0093196F" w:rsidRDefault="00047A76" w:rsidP="008819EA">
            <w:pPr>
              <w:rPr>
                <w:sz w:val="16"/>
                <w:szCs w:val="16"/>
              </w:rPr>
            </w:pPr>
            <w:r w:rsidRPr="0093196F">
              <w:rPr>
                <w:sz w:val="16"/>
                <w:szCs w:val="16"/>
              </w:rPr>
              <w:t>Imperialismo</w:t>
            </w:r>
          </w:p>
        </w:tc>
        <w:tc>
          <w:tcPr>
            <w:tcW w:w="7867" w:type="dxa"/>
          </w:tcPr>
          <w:p w:rsidR="00047A76" w:rsidRPr="0093196F" w:rsidRDefault="00047A76" w:rsidP="008819EA">
            <w:pPr>
              <w:cnfStyle w:val="000000100000"/>
              <w:rPr>
                <w:sz w:val="16"/>
                <w:szCs w:val="16"/>
              </w:rPr>
            </w:pPr>
            <w:r w:rsidRPr="0093196F">
              <w:rPr>
                <w:sz w:val="16"/>
                <w:szCs w:val="16"/>
              </w:rPr>
              <w:t xml:space="preserve">Imposición del control político y económico por parte de una potencia extranjera sobre un territorio y una población que le son ajenos, mediante la ocupación y administración directa por parte </w:t>
            </w:r>
            <w:r w:rsidR="008819EA" w:rsidRPr="0093196F">
              <w:rPr>
                <w:sz w:val="16"/>
                <w:szCs w:val="16"/>
              </w:rPr>
              <w:t>de la metrópoli</w:t>
            </w:r>
          </w:p>
        </w:tc>
      </w:tr>
      <w:tr w:rsidR="008819EA" w:rsidRPr="0093196F" w:rsidTr="001D7CEE">
        <w:trPr>
          <w:trHeight w:val="251"/>
          <w:jc w:val="center"/>
        </w:trPr>
        <w:tc>
          <w:tcPr>
            <w:cnfStyle w:val="001000000000"/>
            <w:tcW w:w="10208" w:type="dxa"/>
            <w:gridSpan w:val="2"/>
          </w:tcPr>
          <w:p w:rsidR="008819EA" w:rsidRPr="0093196F" w:rsidRDefault="008819EA" w:rsidP="008819EA">
            <w:pPr>
              <w:jc w:val="center"/>
              <w:rPr>
                <w:sz w:val="16"/>
                <w:szCs w:val="16"/>
              </w:rPr>
            </w:pPr>
            <w:r w:rsidRPr="0093196F">
              <w:rPr>
                <w:sz w:val="16"/>
                <w:szCs w:val="16"/>
              </w:rPr>
              <w:t>FASES DEL PROCESO DE DESCOLONIZACIÓN</w:t>
            </w:r>
          </w:p>
        </w:tc>
      </w:tr>
      <w:tr w:rsidR="008819EA" w:rsidRPr="0093196F" w:rsidTr="0093196F">
        <w:trPr>
          <w:cnfStyle w:val="000000100000"/>
          <w:trHeight w:val="558"/>
          <w:jc w:val="center"/>
        </w:trPr>
        <w:tc>
          <w:tcPr>
            <w:cnfStyle w:val="001000000000"/>
            <w:tcW w:w="2341" w:type="dxa"/>
          </w:tcPr>
          <w:p w:rsidR="00047A76" w:rsidRPr="0093196F" w:rsidRDefault="008819EA" w:rsidP="008819EA">
            <w:pPr>
              <w:rPr>
                <w:sz w:val="16"/>
                <w:szCs w:val="16"/>
              </w:rPr>
            </w:pPr>
            <w:r w:rsidRPr="0093196F">
              <w:rPr>
                <w:sz w:val="16"/>
                <w:szCs w:val="16"/>
              </w:rPr>
              <w:t>SIGLOS XVIII y XIX</w:t>
            </w:r>
          </w:p>
        </w:tc>
        <w:tc>
          <w:tcPr>
            <w:tcW w:w="7867" w:type="dxa"/>
          </w:tcPr>
          <w:p w:rsidR="00047A76" w:rsidRPr="0093196F" w:rsidRDefault="008819EA" w:rsidP="008819EA">
            <w:pPr>
              <w:cnfStyle w:val="000000100000"/>
              <w:rPr>
                <w:sz w:val="16"/>
                <w:szCs w:val="16"/>
              </w:rPr>
            </w:pPr>
            <w:r w:rsidRPr="0093196F">
              <w:rPr>
                <w:sz w:val="16"/>
                <w:szCs w:val="16"/>
              </w:rPr>
              <w:t>La descolonización se produjo en América, inicialmente, con la independencia de Estados Unidos del Imperio británico y con las guerras de independencia de las repúblicas hispanoamericanas en contra de los imperios español y portugués</w:t>
            </w:r>
          </w:p>
        </w:tc>
      </w:tr>
      <w:tr w:rsidR="00047A76" w:rsidRPr="0093196F" w:rsidTr="0093196F">
        <w:trPr>
          <w:trHeight w:val="367"/>
          <w:jc w:val="center"/>
        </w:trPr>
        <w:tc>
          <w:tcPr>
            <w:cnfStyle w:val="001000000000"/>
            <w:tcW w:w="2341" w:type="dxa"/>
          </w:tcPr>
          <w:p w:rsidR="00047A76" w:rsidRPr="0093196F" w:rsidRDefault="008819EA" w:rsidP="008819EA">
            <w:pPr>
              <w:rPr>
                <w:sz w:val="16"/>
                <w:szCs w:val="16"/>
              </w:rPr>
            </w:pPr>
            <w:r w:rsidRPr="0093196F">
              <w:rPr>
                <w:sz w:val="16"/>
                <w:szCs w:val="16"/>
              </w:rPr>
              <w:t>SIGLO XX</w:t>
            </w:r>
          </w:p>
        </w:tc>
        <w:tc>
          <w:tcPr>
            <w:tcW w:w="7867" w:type="dxa"/>
          </w:tcPr>
          <w:p w:rsidR="00047A76" w:rsidRPr="0093196F" w:rsidRDefault="008819EA" w:rsidP="008819EA">
            <w:pPr>
              <w:cnfStyle w:val="000000000000"/>
              <w:rPr>
                <w:sz w:val="16"/>
                <w:szCs w:val="16"/>
              </w:rPr>
            </w:pPr>
            <w:r w:rsidRPr="0093196F">
              <w:rPr>
                <w:sz w:val="16"/>
                <w:szCs w:val="16"/>
              </w:rPr>
              <w:t>La descolonización da lugar a la independencia de varias colonias y protectorados europeos en Asia y África durante el período de entreguerras y después de la Segunda Guerra Mundial</w:t>
            </w:r>
          </w:p>
        </w:tc>
      </w:tr>
    </w:tbl>
    <w:p w:rsidR="00047A76" w:rsidRPr="0093196F" w:rsidRDefault="00F476B7" w:rsidP="00F476B7">
      <w:pPr>
        <w:jc w:val="center"/>
        <w:rPr>
          <w:b/>
          <w:i/>
          <w:sz w:val="18"/>
          <w:szCs w:val="18"/>
          <w:u w:val="single"/>
        </w:rPr>
      </w:pPr>
      <w:r w:rsidRPr="0093196F">
        <w:rPr>
          <w:b/>
          <w:i/>
          <w:sz w:val="18"/>
          <w:szCs w:val="18"/>
          <w:u w:val="single"/>
        </w:rPr>
        <w:t>LA JUSTIFICACIÓN DE LA COLONIZACIÓN</w:t>
      </w:r>
    </w:p>
    <w:p w:rsidR="008819EA" w:rsidRPr="00FD47E1" w:rsidRDefault="008819EA">
      <w:pPr>
        <w:rPr>
          <w:sz w:val="16"/>
          <w:szCs w:val="16"/>
        </w:rPr>
      </w:pPr>
      <w:r w:rsidRPr="00FD47E1">
        <w:rPr>
          <w:sz w:val="16"/>
          <w:szCs w:val="16"/>
        </w:rPr>
        <w:t>Las razones para justificar la colonización fueron de diversa índole, la principal era de tipo humanitario: los colonizadores argumentaban que, a través de la colonización, llevarían a los pueblos que permanecían en un estado de “barbarie”, los efectos benéficos de la “civilización” europea. Los países colonizadores a cambio de llevar esta acción civilizadora a los países subdesarrollados, recibían materias primas para su industria y una mano de obra barata que les permitía aumentar su poderío económico.</w:t>
      </w:r>
    </w:p>
    <w:p w:rsidR="00F476B7" w:rsidRPr="00FD47E1" w:rsidRDefault="00F476B7" w:rsidP="001D7CEE">
      <w:pPr>
        <w:jc w:val="center"/>
        <w:rPr>
          <w:b/>
          <w:i/>
          <w:sz w:val="16"/>
          <w:szCs w:val="16"/>
          <w:u w:val="single"/>
        </w:rPr>
      </w:pPr>
      <w:r w:rsidRPr="00FD47E1">
        <w:rPr>
          <w:b/>
          <w:i/>
          <w:sz w:val="16"/>
          <w:szCs w:val="16"/>
          <w:u w:val="single"/>
        </w:rPr>
        <w:t>ALGUNOS PROCESOS DE INDEPENDENCIA</w:t>
      </w:r>
    </w:p>
    <w:p w:rsidR="00F476B7" w:rsidRPr="00FD47E1" w:rsidRDefault="00F476B7">
      <w:pPr>
        <w:rPr>
          <w:sz w:val="16"/>
          <w:szCs w:val="16"/>
        </w:rPr>
      </w:pPr>
      <w:r w:rsidRPr="00FD47E1">
        <w:rPr>
          <w:sz w:val="16"/>
          <w:szCs w:val="16"/>
        </w:rPr>
        <w:t xml:space="preserve">El sistema colonial empezó a aparecer absurdo a los ojos de los colonizados para el final de la Segunda Guerra Mundial. Desde entonces, se originó un verdadero efecto dominó en el que las colonias empezaron a reclamar su independencia. </w:t>
      </w:r>
    </w:p>
    <w:p w:rsidR="00F476B7" w:rsidRPr="00FD47E1" w:rsidRDefault="00F476B7">
      <w:pPr>
        <w:rPr>
          <w:sz w:val="16"/>
          <w:szCs w:val="16"/>
        </w:rPr>
      </w:pPr>
      <w:r w:rsidRPr="00FD47E1">
        <w:rPr>
          <w:sz w:val="16"/>
          <w:szCs w:val="16"/>
        </w:rPr>
        <w:t xml:space="preserve">El proceso de descolonización se inició con la independencia de los países americanos del siglo XIX y terminó en los años noventa con el fin de la Unión Soviética, que conllevó a la aparición de una multitud de naciones independientes. </w:t>
      </w:r>
    </w:p>
    <w:p w:rsidR="00F476B7" w:rsidRPr="00FD47E1" w:rsidRDefault="00F476B7">
      <w:pPr>
        <w:rPr>
          <w:sz w:val="16"/>
          <w:szCs w:val="16"/>
        </w:rPr>
      </w:pPr>
      <w:r w:rsidRPr="00FD47E1">
        <w:rPr>
          <w:sz w:val="16"/>
          <w:szCs w:val="16"/>
        </w:rPr>
        <w:t>Durante la Segunda Guerra Mundial los imperios coloniales estuvieron muy ocupados en el conflicto, como para prestar atención a los movimientos independentistas que se veían gestando en los países colonizados. Entre ellos estaba el proceso de independencia de la India liderado por Mahatma Gandhi, bajo el lema de “resistencia pasiva”, o los que se adelantaban antes del final de la Segunda Guerra Mundial como Vietnam y Argelia</w:t>
      </w:r>
    </w:p>
    <w:p w:rsidR="00F476B7" w:rsidRPr="00FD47E1" w:rsidRDefault="00F476B7">
      <w:pPr>
        <w:rPr>
          <w:sz w:val="16"/>
          <w:szCs w:val="16"/>
        </w:rPr>
      </w:pPr>
      <w:r w:rsidRPr="00FD47E1">
        <w:rPr>
          <w:sz w:val="16"/>
          <w:szCs w:val="16"/>
        </w:rPr>
        <w:t>En la mayoría de los imperios coloniales se vio con resignación el surgimiento de estos movimientos y se terminó por conceder la independencia a las colonias al cabo de pocos años.</w:t>
      </w:r>
    </w:p>
    <w:p w:rsidR="00F476B7" w:rsidRPr="00FD47E1" w:rsidRDefault="00F476B7">
      <w:pPr>
        <w:rPr>
          <w:sz w:val="16"/>
          <w:szCs w:val="16"/>
        </w:rPr>
      </w:pPr>
      <w:r w:rsidRPr="00FD47E1">
        <w:rPr>
          <w:sz w:val="16"/>
          <w:szCs w:val="16"/>
        </w:rPr>
        <w:t>Tal fu</w:t>
      </w:r>
      <w:r w:rsidR="001D7CEE" w:rsidRPr="00FD47E1">
        <w:rPr>
          <w:sz w:val="16"/>
          <w:szCs w:val="16"/>
        </w:rPr>
        <w:t>e el caso de India, Pakistán, Sri Lanka, Birmania, Palestina, Chipre, Malta, Ghana, Sudán, Nigeria, Sierra Leona, Tanzania y Uganda, todas ellas posesiones británicas y liberadas en 1962</w:t>
      </w:r>
    </w:p>
    <w:p w:rsidR="001D7CEE" w:rsidRPr="00FD47E1" w:rsidRDefault="001D7CEE">
      <w:pPr>
        <w:rPr>
          <w:sz w:val="16"/>
          <w:szCs w:val="16"/>
        </w:rPr>
      </w:pPr>
      <w:r w:rsidRPr="00FD47E1">
        <w:rPr>
          <w:sz w:val="16"/>
          <w:szCs w:val="16"/>
        </w:rPr>
        <w:t>La progresiva descolonización pacífica de los territorios imperiales también fue una política emprendida por Estados Unidos, que en 1947 liberó a Filipinas.</w:t>
      </w:r>
    </w:p>
    <w:p w:rsidR="001D7CEE" w:rsidRPr="00FD47E1" w:rsidRDefault="001D7CEE">
      <w:pPr>
        <w:rPr>
          <w:sz w:val="16"/>
          <w:szCs w:val="16"/>
        </w:rPr>
      </w:pPr>
      <w:r w:rsidRPr="00FD47E1">
        <w:rPr>
          <w:sz w:val="16"/>
          <w:szCs w:val="16"/>
        </w:rPr>
        <w:t xml:space="preserve">Pero otros países debieron librar luchas sangrientas para lograr su independencia. Tal es el caso de Argelia. Francia había sufrido enormemente en su orgullo imperial durante la Segunda Guerra Mundial. El país había sido invadido por los alemanes y sus colonias de Vietnam y Laos, que antes eran llamadas Indochina, habían sido ocupadas por japoneses. Esta derrota moral hizo que los franceses se resistieran a perder sus colonias africanas. Al contrario de los británicos, los franceses reprimieron duramente el movimiento de emancipación de Argelia. Por eso la libertad de Argelia solo se consiguió después de ocho años de guerra en 1962. Una situación similar se vivió en Madagascar, Kenia, </w:t>
      </w:r>
      <w:proofErr w:type="spellStart"/>
      <w:r w:rsidRPr="00FD47E1">
        <w:rPr>
          <w:sz w:val="16"/>
          <w:szCs w:val="16"/>
        </w:rPr>
        <w:t>Zimbabwe</w:t>
      </w:r>
      <w:proofErr w:type="spellEnd"/>
      <w:r w:rsidRPr="00FD47E1">
        <w:rPr>
          <w:sz w:val="16"/>
          <w:szCs w:val="16"/>
        </w:rPr>
        <w:t>, Malasia, Indonesia, Mozambique y Angola</w:t>
      </w:r>
    </w:p>
    <w:p w:rsidR="0093196F" w:rsidRPr="0093196F" w:rsidRDefault="0093196F" w:rsidP="0093196F">
      <w:pPr>
        <w:jc w:val="center"/>
        <w:rPr>
          <w:b/>
          <w:sz w:val="18"/>
          <w:szCs w:val="18"/>
          <w:u w:val="single"/>
        </w:rPr>
      </w:pPr>
      <w:r w:rsidRPr="0093196F">
        <w:rPr>
          <w:b/>
          <w:sz w:val="18"/>
          <w:szCs w:val="18"/>
          <w:u w:val="single"/>
        </w:rPr>
        <w:t>BALANCES DE LA DESCOLONIZACIÓN</w:t>
      </w:r>
    </w:p>
    <w:p w:rsidR="0093196F" w:rsidRDefault="0093196F">
      <w:pPr>
        <w:rPr>
          <w:sz w:val="18"/>
          <w:szCs w:val="18"/>
        </w:rPr>
      </w:pPr>
      <w:r w:rsidRPr="0093196F">
        <w:rPr>
          <w:sz w:val="18"/>
          <w:szCs w:val="18"/>
        </w:rPr>
        <w:t xml:space="preserve">Pese a que el logro de la independencia y la soberanía fue un extraordinario avance para los países asiáticos y africanos, el proceso de construcción de estos nuevos Estados </w:t>
      </w:r>
      <w:r>
        <w:rPr>
          <w:sz w:val="18"/>
          <w:szCs w:val="18"/>
        </w:rPr>
        <w:t xml:space="preserve">planteó desafíos y problemas como guerras civiles, dependencia económica y atraso tecnológico, entre otros. </w:t>
      </w:r>
    </w:p>
    <w:p w:rsidR="003E3060" w:rsidRDefault="0093196F">
      <w:pPr>
        <w:rPr>
          <w:sz w:val="18"/>
          <w:szCs w:val="18"/>
        </w:rPr>
      </w:pPr>
      <w:r>
        <w:rPr>
          <w:noProof/>
          <w:sz w:val="18"/>
          <w:szCs w:val="18"/>
          <w:lang w:eastAsia="es-MX"/>
        </w:rPr>
        <w:drawing>
          <wp:inline distT="0" distB="0" distL="0" distR="0">
            <wp:extent cx="7000875" cy="2619375"/>
            <wp:effectExtent l="38100" t="0" r="9525"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3E3060" w:rsidRDefault="003E3060" w:rsidP="003E3060">
      <w:pPr>
        <w:rPr>
          <w:sz w:val="18"/>
          <w:szCs w:val="18"/>
        </w:rPr>
      </w:pPr>
      <w:r>
        <w:rPr>
          <w:sz w:val="18"/>
          <w:szCs w:val="18"/>
        </w:rPr>
        <w:t>ACTIVIDAD</w:t>
      </w:r>
    </w:p>
    <w:p w:rsidR="003E3060" w:rsidRPr="003E3060" w:rsidRDefault="003E3060" w:rsidP="003E3060">
      <w:pPr>
        <w:rPr>
          <w:sz w:val="18"/>
          <w:szCs w:val="18"/>
        </w:rPr>
      </w:pPr>
      <w:r>
        <w:rPr>
          <w:sz w:val="18"/>
          <w:szCs w:val="18"/>
        </w:rPr>
        <w:t>1. Explica cuáles fueron los efectos, para los países colonizados, del intercambio de materias primas a cambio de la “acción civilizadora” de Europa</w:t>
      </w:r>
    </w:p>
    <w:p w:rsidR="003E3060" w:rsidRDefault="003E3060" w:rsidP="003E3060">
      <w:pPr>
        <w:rPr>
          <w:sz w:val="18"/>
          <w:szCs w:val="18"/>
        </w:rPr>
      </w:pPr>
      <w:r>
        <w:rPr>
          <w:sz w:val="18"/>
          <w:szCs w:val="18"/>
        </w:rPr>
        <w:t>2. El sistema colonial fue visto como obsoleto despu</w:t>
      </w:r>
      <w:r w:rsidR="00FD47E1">
        <w:rPr>
          <w:sz w:val="18"/>
          <w:szCs w:val="18"/>
        </w:rPr>
        <w:t>és de la Segunda Guerra Mundial ¿Qué razones pueden explicar esto?</w:t>
      </w:r>
    </w:p>
    <w:p w:rsidR="0093196F" w:rsidRDefault="00FD47E1" w:rsidP="003E3060">
      <w:pPr>
        <w:rPr>
          <w:sz w:val="18"/>
          <w:szCs w:val="18"/>
        </w:rPr>
      </w:pPr>
      <w:r>
        <w:rPr>
          <w:sz w:val="18"/>
          <w:szCs w:val="18"/>
        </w:rPr>
        <w:t>3. ¿Qué pueden aprender para su vida de este hecho histórico? ¿En qué momentos has llegado a la confrontación física para resolver un conflicto? ¿Qué aprendiste de ello?</w:t>
      </w:r>
    </w:p>
    <w:p w:rsidR="00FD47E1" w:rsidRPr="003E3060" w:rsidRDefault="00FD47E1" w:rsidP="003E3060">
      <w:pPr>
        <w:rPr>
          <w:sz w:val="18"/>
          <w:szCs w:val="18"/>
        </w:rPr>
      </w:pPr>
      <w:r>
        <w:rPr>
          <w:sz w:val="18"/>
          <w:szCs w:val="18"/>
        </w:rPr>
        <w:t xml:space="preserve">4. Indaga como se dio el proceso de descolonización de__________. Identifica los líderes del movimiento independiente, que medios utilizaron y realiza una exposición. Debes elaborar plegables para tus compañeros con ubicación del país, fecha de independencia, mapa, razones de independencia, imperio bajo el cual estaban dominados y hechos más relevantes de su proceso de emancipación. </w:t>
      </w:r>
    </w:p>
    <w:sectPr w:rsidR="00FD47E1" w:rsidRPr="003E3060" w:rsidSect="00FD47E1">
      <w:pgSz w:w="12240" w:h="15840"/>
      <w:pgMar w:top="567" w:right="900" w:bottom="851"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F35"/>
    <w:multiLevelType w:val="hybridMultilevel"/>
    <w:tmpl w:val="0AC480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5044FC"/>
    <w:multiLevelType w:val="hybridMultilevel"/>
    <w:tmpl w:val="A7667A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E28738D"/>
    <w:multiLevelType w:val="hybridMultilevel"/>
    <w:tmpl w:val="552841F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2"/>
  <w:proofState w:spelling="clean" w:grammar="clean"/>
  <w:defaultTabStop w:val="708"/>
  <w:hyphenationZone w:val="425"/>
  <w:characterSpacingControl w:val="doNotCompress"/>
  <w:savePreviewPicture/>
  <w:compat/>
  <w:rsids>
    <w:rsidRoot w:val="00047A76"/>
    <w:rsid w:val="00047A76"/>
    <w:rsid w:val="001D7CEE"/>
    <w:rsid w:val="00373D9C"/>
    <w:rsid w:val="003E3060"/>
    <w:rsid w:val="003F375F"/>
    <w:rsid w:val="00436432"/>
    <w:rsid w:val="008819EA"/>
    <w:rsid w:val="008E42A3"/>
    <w:rsid w:val="0093196F"/>
    <w:rsid w:val="00A8588F"/>
    <w:rsid w:val="00ED0215"/>
    <w:rsid w:val="00F17420"/>
    <w:rsid w:val="00F476B7"/>
    <w:rsid w:val="00FD47E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2A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47A76"/>
    <w:pPr>
      <w:ind w:left="720"/>
      <w:contextualSpacing/>
    </w:pPr>
  </w:style>
  <w:style w:type="table" w:styleId="Tablaconcuadrcula">
    <w:name w:val="Table Grid"/>
    <w:basedOn w:val="Tablanormal"/>
    <w:uiPriority w:val="59"/>
    <w:rsid w:val="00047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nfasis6">
    <w:name w:val="Medium Shading 2 Accent 6"/>
    <w:basedOn w:val="Tablanormal"/>
    <w:uiPriority w:val="64"/>
    <w:rsid w:val="00047A76"/>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2">
    <w:name w:val="Medium Grid 2"/>
    <w:basedOn w:val="Tablanormal"/>
    <w:uiPriority w:val="68"/>
    <w:rsid w:val="00047A76"/>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Cuadrculamedia2-nfasis1">
    <w:name w:val="Medium Grid 2 Accent 1"/>
    <w:basedOn w:val="Tablanormal"/>
    <w:uiPriority w:val="68"/>
    <w:rsid w:val="00047A76"/>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Listamedia1-nfasis4">
    <w:name w:val="Medium List 1 Accent 4"/>
    <w:basedOn w:val="Tablanormal"/>
    <w:uiPriority w:val="65"/>
    <w:rsid w:val="00047A76"/>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Sombreadoclaro">
    <w:name w:val="Light Shading"/>
    <w:basedOn w:val="Tablanormal"/>
    <w:uiPriority w:val="60"/>
    <w:rsid w:val="00047A76"/>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nfasis">
    <w:name w:val="Emphasis"/>
    <w:basedOn w:val="Fuentedeprrafopredeter"/>
    <w:qFormat/>
    <w:rsid w:val="0093196F"/>
    <w:rPr>
      <w:i/>
      <w:iCs/>
    </w:rPr>
  </w:style>
  <w:style w:type="paragraph" w:styleId="Textodeglobo">
    <w:name w:val="Balloon Text"/>
    <w:basedOn w:val="Normal"/>
    <w:link w:val="TextodegloboCar"/>
    <w:uiPriority w:val="99"/>
    <w:semiHidden/>
    <w:unhideWhenUsed/>
    <w:rsid w:val="0093196F"/>
    <w:rPr>
      <w:rFonts w:ascii="Tahoma" w:hAnsi="Tahoma" w:cs="Tahoma"/>
      <w:sz w:val="16"/>
      <w:szCs w:val="16"/>
    </w:rPr>
  </w:style>
  <w:style w:type="character" w:customStyle="1" w:styleId="TextodegloboCar">
    <w:name w:val="Texto de globo Car"/>
    <w:basedOn w:val="Fuentedeprrafopredeter"/>
    <w:link w:val="Textodeglobo"/>
    <w:uiPriority w:val="99"/>
    <w:semiHidden/>
    <w:rsid w:val="009319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46C0FBA-A966-42C2-8C0E-8AE8B6438008}" type="doc">
      <dgm:prSet loTypeId="urn:microsoft.com/office/officeart/2005/8/layout/target2" loCatId="relationship" qsTypeId="urn:microsoft.com/office/officeart/2005/8/quickstyle/simple1" qsCatId="simple" csTypeId="urn:microsoft.com/office/officeart/2005/8/colors/accent0_1" csCatId="mainScheme" phldr="1"/>
      <dgm:spPr/>
      <dgm:t>
        <a:bodyPr/>
        <a:lstStyle/>
        <a:p>
          <a:endParaRPr lang="es-MX"/>
        </a:p>
      </dgm:t>
    </dgm:pt>
    <dgm:pt modelId="{BE912B18-3DCA-4173-A6CD-E0081BD31957}">
      <dgm:prSet phldrT="[Texto]" custT="1"/>
      <dgm:spPr>
        <a:ln>
          <a:noFill/>
        </a:ln>
      </dgm:spPr>
      <dgm:t>
        <a:bodyPr/>
        <a:lstStyle/>
        <a:p>
          <a:pPr algn="ctr"/>
          <a:r>
            <a:rPr lang="es-MX" sz="1000" b="1" i="1"/>
            <a:t>CONSECUENCIAS DE LA DESCOLONIZACIÓN </a:t>
          </a:r>
        </a:p>
      </dgm:t>
    </dgm:pt>
    <dgm:pt modelId="{1A25A966-C9CC-4E18-950C-2A8F9DE7A888}" type="parTrans" cxnId="{D15085CD-0C1F-4D62-92C4-3E3EE825287F}">
      <dgm:prSet/>
      <dgm:spPr/>
      <dgm:t>
        <a:bodyPr/>
        <a:lstStyle/>
        <a:p>
          <a:endParaRPr lang="es-MX"/>
        </a:p>
      </dgm:t>
    </dgm:pt>
    <dgm:pt modelId="{821AA710-00DD-47E1-98AE-350B11DCC548}" type="sibTrans" cxnId="{D15085CD-0C1F-4D62-92C4-3E3EE825287F}">
      <dgm:prSet/>
      <dgm:spPr/>
      <dgm:t>
        <a:bodyPr/>
        <a:lstStyle/>
        <a:p>
          <a:endParaRPr lang="es-MX"/>
        </a:p>
      </dgm:t>
    </dgm:pt>
    <dgm:pt modelId="{3F78347E-F00F-4188-92EB-FECC615B0801}">
      <dgm:prSet phldrT="[Texto]" custT="1"/>
      <dgm:spPr/>
      <dgm:t>
        <a:bodyPr/>
        <a:lstStyle/>
        <a:p>
          <a:r>
            <a:rPr lang="es-MX" sz="800"/>
            <a:t>La política interna de las potencias colonizadoras se vio afectada por la descolonización, al provocar divisiones entre los partidos y grupos políticos. Asímismo, la repatriación de los colonos europeos instalados en los territorios de ultramar y su inserción en la vida nacional causó traumatismos en las metrópolis.</a:t>
          </a:r>
        </a:p>
      </dgm:t>
    </dgm:pt>
    <dgm:pt modelId="{D7D87FEF-0385-4056-9C4D-E6E533ED2BB4}" type="parTrans" cxnId="{309980EA-1D3C-4B2F-AFCA-2F9AECA8B652}">
      <dgm:prSet/>
      <dgm:spPr/>
      <dgm:t>
        <a:bodyPr/>
        <a:lstStyle/>
        <a:p>
          <a:endParaRPr lang="es-MX"/>
        </a:p>
      </dgm:t>
    </dgm:pt>
    <dgm:pt modelId="{E6ABDCA4-72C1-49BE-AB36-07BDD780CE53}" type="sibTrans" cxnId="{309980EA-1D3C-4B2F-AFCA-2F9AECA8B652}">
      <dgm:prSet/>
      <dgm:spPr/>
      <dgm:t>
        <a:bodyPr/>
        <a:lstStyle/>
        <a:p>
          <a:endParaRPr lang="es-MX"/>
        </a:p>
      </dgm:t>
    </dgm:pt>
    <dgm:pt modelId="{94345CB5-7168-4B89-AE78-351726E6FFAE}">
      <dgm:prSet phldrT="[Texto]" custT="1"/>
      <dgm:spPr/>
      <dgm:t>
        <a:bodyPr/>
        <a:lstStyle/>
        <a:p>
          <a:r>
            <a:rPr lang="es-MX" sz="800"/>
            <a:t>No obstante, los mayores desafíos se presentaron en los terriotorios descolonizados, donde el principal reto fue </a:t>
          </a:r>
        </a:p>
        <a:p>
          <a:r>
            <a:rPr lang="es-MX" sz="800"/>
            <a:t>ESTABLECER LAS BASES DE UN NUEVO ESTADO</a:t>
          </a:r>
        </a:p>
        <a:p>
          <a:r>
            <a:rPr lang="es-MX" sz="800"/>
            <a:t>ante lo cual :</a:t>
          </a:r>
        </a:p>
      </dgm:t>
    </dgm:pt>
    <dgm:pt modelId="{5142C632-B64E-4398-883A-6A2E6F63857C}" type="parTrans" cxnId="{87CEBA8A-CAAB-41BB-B371-3548FAFAEEB3}">
      <dgm:prSet/>
      <dgm:spPr/>
      <dgm:t>
        <a:bodyPr/>
        <a:lstStyle/>
        <a:p>
          <a:endParaRPr lang="es-MX"/>
        </a:p>
      </dgm:t>
    </dgm:pt>
    <dgm:pt modelId="{BC09015E-7F87-4E27-A25D-B8B4707F97A7}" type="sibTrans" cxnId="{87CEBA8A-CAAB-41BB-B371-3548FAFAEEB3}">
      <dgm:prSet/>
      <dgm:spPr/>
      <dgm:t>
        <a:bodyPr/>
        <a:lstStyle/>
        <a:p>
          <a:endParaRPr lang="es-MX"/>
        </a:p>
      </dgm:t>
    </dgm:pt>
    <dgm:pt modelId="{02071031-FA97-46D1-B523-26AE465041F3}">
      <dgm:prSet phldrT="[Texto]" custT="1"/>
      <dgm:spPr>
        <a:noFill/>
      </dgm:spPr>
      <dgm:t>
        <a:bodyPr/>
        <a:lstStyle/>
        <a:p>
          <a:r>
            <a:rPr lang="es-MX" sz="800"/>
            <a:t>unos adoptaron las instituciones occidentales, dando como resultado el mestizaje de tradiciones, órdenes y prácticas políticas locales, que se materializaron en nuevas formas de Estados nacionales.</a:t>
          </a:r>
        </a:p>
      </dgm:t>
    </dgm:pt>
    <dgm:pt modelId="{CB3D4E43-110B-42BB-9ED3-CBB769EE4551}" type="parTrans" cxnId="{D5B2E023-A530-44DF-8495-970F6410E096}">
      <dgm:prSet/>
      <dgm:spPr/>
      <dgm:t>
        <a:bodyPr/>
        <a:lstStyle/>
        <a:p>
          <a:endParaRPr lang="es-MX"/>
        </a:p>
      </dgm:t>
    </dgm:pt>
    <dgm:pt modelId="{61C04698-3C5D-45D6-B77E-9FA0DE0EF2E8}" type="sibTrans" cxnId="{D5B2E023-A530-44DF-8495-970F6410E096}">
      <dgm:prSet/>
      <dgm:spPr/>
      <dgm:t>
        <a:bodyPr/>
        <a:lstStyle/>
        <a:p>
          <a:endParaRPr lang="es-MX"/>
        </a:p>
      </dgm:t>
    </dgm:pt>
    <dgm:pt modelId="{CB03ECB0-80BD-4108-9CE9-8840B9B8EAE1}">
      <dgm:prSet phldrT="[Texto]" custT="1"/>
      <dgm:spPr/>
      <dgm:t>
        <a:bodyPr/>
        <a:lstStyle/>
        <a:p>
          <a:r>
            <a:rPr lang="es-MX" sz="800"/>
            <a:t>Otros adoptaron la alternativa de regímenes socialistas con lo cual, en varios casos, los procesos de construcción nacional se vieron atravesados por la confrontación de la Guerra Fría. Ejemplo: Angola y Vietnam </a:t>
          </a:r>
        </a:p>
      </dgm:t>
    </dgm:pt>
    <dgm:pt modelId="{F85E4991-D96A-4FD3-9202-9E94BE23690F}" type="parTrans" cxnId="{F62827E9-0B90-443D-B3C6-BE5487072D63}">
      <dgm:prSet/>
      <dgm:spPr/>
      <dgm:t>
        <a:bodyPr/>
        <a:lstStyle/>
        <a:p>
          <a:endParaRPr lang="es-MX"/>
        </a:p>
      </dgm:t>
    </dgm:pt>
    <dgm:pt modelId="{EAE15C2F-96FE-4F83-B063-936DE4755682}" type="sibTrans" cxnId="{F62827E9-0B90-443D-B3C6-BE5487072D63}">
      <dgm:prSet/>
      <dgm:spPr/>
      <dgm:t>
        <a:bodyPr/>
        <a:lstStyle/>
        <a:p>
          <a:endParaRPr lang="es-MX"/>
        </a:p>
      </dgm:t>
    </dgm:pt>
    <dgm:pt modelId="{29A57F75-C419-42C2-A387-4ED7D146A8D2}">
      <dgm:prSet phldrT="[Texto]" custT="1"/>
      <dgm:spPr/>
      <dgm:t>
        <a:bodyPr/>
        <a:lstStyle/>
        <a:p>
          <a:r>
            <a:rPr lang="es-MX" sz="900"/>
            <a:t>En algunos casos </a:t>
          </a:r>
        </a:p>
      </dgm:t>
    </dgm:pt>
    <dgm:pt modelId="{58F7D223-EB73-4E31-9B33-92C57D8E3953}" type="sibTrans" cxnId="{87B9BA3A-16CF-4561-9072-B994CB7F48C2}">
      <dgm:prSet/>
      <dgm:spPr/>
      <dgm:t>
        <a:bodyPr/>
        <a:lstStyle/>
        <a:p>
          <a:endParaRPr lang="es-MX"/>
        </a:p>
      </dgm:t>
    </dgm:pt>
    <dgm:pt modelId="{CD9EB835-1722-4F8D-AA67-5DCB4839390F}" type="parTrans" cxnId="{87B9BA3A-16CF-4561-9072-B994CB7F48C2}">
      <dgm:prSet/>
      <dgm:spPr/>
      <dgm:t>
        <a:bodyPr/>
        <a:lstStyle/>
        <a:p>
          <a:endParaRPr lang="es-MX"/>
        </a:p>
      </dgm:t>
    </dgm:pt>
    <dgm:pt modelId="{7704AEA7-8A8F-4100-8000-2071D3E4ECB2}">
      <dgm:prSet phldrT="[Texto]" custT="1"/>
      <dgm:spPr/>
      <dgm:t>
        <a:bodyPr/>
        <a:lstStyle/>
        <a:p>
          <a:r>
            <a:rPr lang="es-MX" sz="800" baseline="0"/>
            <a:t>las divisiones étnicas, religiosas o tribales  internas se intensificaron y dieron lugar, en varios países , a prolongadas guerras civilespor el control del aparato estatal. Fue el caso de la India, donde la descolonización generó un sangriento enfrentamiento entre hindúes y musulmanes que se resolvió con la división del país en dos Estados: India y Pakistán.</a:t>
          </a:r>
        </a:p>
      </dgm:t>
    </dgm:pt>
    <dgm:pt modelId="{CD40AC18-FD7F-4F45-9E53-A926DD9659DA}" type="sibTrans" cxnId="{951FA620-88C2-43FC-AAAE-1BF53BF6FBCA}">
      <dgm:prSet/>
      <dgm:spPr/>
      <dgm:t>
        <a:bodyPr/>
        <a:lstStyle/>
        <a:p>
          <a:endParaRPr lang="es-MX"/>
        </a:p>
      </dgm:t>
    </dgm:pt>
    <dgm:pt modelId="{1E0D32DA-B40B-4FCE-8EAA-3A58F6CA037E}" type="parTrans" cxnId="{951FA620-88C2-43FC-AAAE-1BF53BF6FBCA}">
      <dgm:prSet/>
      <dgm:spPr/>
      <dgm:t>
        <a:bodyPr/>
        <a:lstStyle/>
        <a:p>
          <a:endParaRPr lang="es-MX"/>
        </a:p>
      </dgm:t>
    </dgm:pt>
    <dgm:pt modelId="{75F839DA-C275-4532-8B58-2AD0B713775E}" type="pres">
      <dgm:prSet presAssocID="{A46C0FBA-A966-42C2-8C0E-8AE8B6438008}" presName="Name0" presStyleCnt="0">
        <dgm:presLayoutVars>
          <dgm:chMax val="3"/>
          <dgm:chPref val="1"/>
          <dgm:dir/>
          <dgm:animLvl val="lvl"/>
          <dgm:resizeHandles/>
        </dgm:presLayoutVars>
      </dgm:prSet>
      <dgm:spPr/>
    </dgm:pt>
    <dgm:pt modelId="{C7A41678-33A1-4ED3-8935-F2D5315C9DED}" type="pres">
      <dgm:prSet presAssocID="{A46C0FBA-A966-42C2-8C0E-8AE8B6438008}" presName="outerBox" presStyleCnt="0"/>
      <dgm:spPr/>
    </dgm:pt>
    <dgm:pt modelId="{567A3E40-71D4-4876-8016-3F1BDD300BA7}" type="pres">
      <dgm:prSet presAssocID="{A46C0FBA-A966-42C2-8C0E-8AE8B6438008}" presName="outerBoxParent" presStyleLbl="node1" presStyleIdx="0" presStyleCnt="3" custLinFactNeighborY="-4844"/>
      <dgm:spPr/>
      <dgm:t>
        <a:bodyPr/>
        <a:lstStyle/>
        <a:p>
          <a:endParaRPr lang="es-MX"/>
        </a:p>
      </dgm:t>
    </dgm:pt>
    <dgm:pt modelId="{C6FD7B40-2E57-45B7-A210-9E913AA5EC82}" type="pres">
      <dgm:prSet presAssocID="{A46C0FBA-A966-42C2-8C0E-8AE8B6438008}" presName="outerBoxChildren" presStyleCnt="0"/>
      <dgm:spPr/>
    </dgm:pt>
    <dgm:pt modelId="{AC11B0CD-21A4-4E14-89B7-BD384280AF53}" type="pres">
      <dgm:prSet presAssocID="{3F78347E-F00F-4188-92EB-FECC615B0801}" presName="oChild" presStyleLbl="fgAcc1" presStyleIdx="0" presStyleCnt="4" custScaleX="203664" custScaleY="324802" custLinFactY="-204626" custLinFactNeighborX="32862" custLinFactNeighborY="-300000">
        <dgm:presLayoutVars>
          <dgm:bulletEnabled val="1"/>
        </dgm:presLayoutVars>
      </dgm:prSet>
      <dgm:spPr/>
      <dgm:t>
        <a:bodyPr/>
        <a:lstStyle/>
        <a:p>
          <a:endParaRPr lang="es-MX"/>
        </a:p>
      </dgm:t>
    </dgm:pt>
    <dgm:pt modelId="{5056F477-D310-40B1-B655-232680AE92A5}" type="pres">
      <dgm:prSet presAssocID="{E6ABDCA4-72C1-49BE-AB36-07BDD780CE53}" presName="outerSibTrans" presStyleCnt="0"/>
      <dgm:spPr/>
    </dgm:pt>
    <dgm:pt modelId="{C0370C81-3541-42CF-BC24-D23C2AD54BCE}" type="pres">
      <dgm:prSet presAssocID="{94345CB5-7168-4B89-AE78-351726E6FFAE}" presName="oChild" presStyleLbl="fgAcc1" presStyleIdx="1" presStyleCnt="4" custScaleX="133333" custScaleY="429227" custLinFactY="-59233" custLinFactNeighborX="-4865" custLinFactNeighborY="-100000">
        <dgm:presLayoutVars>
          <dgm:bulletEnabled val="1"/>
        </dgm:presLayoutVars>
      </dgm:prSet>
      <dgm:spPr/>
      <dgm:t>
        <a:bodyPr/>
        <a:lstStyle/>
        <a:p>
          <a:endParaRPr lang="es-MX"/>
        </a:p>
      </dgm:t>
    </dgm:pt>
    <dgm:pt modelId="{EA9498CF-55E0-4C29-9661-76663CD391A6}" type="pres">
      <dgm:prSet presAssocID="{A46C0FBA-A966-42C2-8C0E-8AE8B6438008}" presName="middleBox" presStyleCnt="0"/>
      <dgm:spPr/>
    </dgm:pt>
    <dgm:pt modelId="{01AA0742-8706-4926-8FB4-99B4868E70FF}" type="pres">
      <dgm:prSet presAssocID="{A46C0FBA-A966-42C2-8C0E-8AE8B6438008}" presName="middleBoxParent" presStyleLbl="node1" presStyleIdx="1" presStyleCnt="3" custScaleX="25566" custScaleY="100444" custLinFactNeighborX="27738" custLinFactNeighborY="-35096"/>
      <dgm:spPr/>
      <dgm:t>
        <a:bodyPr/>
        <a:lstStyle/>
        <a:p>
          <a:endParaRPr lang="es-MX"/>
        </a:p>
      </dgm:t>
    </dgm:pt>
    <dgm:pt modelId="{3FEEC613-1BF0-4ED6-8765-069F77A58FF0}" type="pres">
      <dgm:prSet presAssocID="{A46C0FBA-A966-42C2-8C0E-8AE8B6438008}" presName="middleBoxChildren" presStyleCnt="0"/>
      <dgm:spPr/>
    </dgm:pt>
    <dgm:pt modelId="{9D765470-0CC9-43FF-ACB0-E45CDDE6D09A}" type="pres">
      <dgm:prSet presAssocID="{02071031-FA97-46D1-B523-26AE465041F3}" presName="mChild" presStyleLbl="fgAcc1" presStyleIdx="2" presStyleCnt="4" custScaleX="233842" custScaleY="817982" custLinFactY="-273312" custLinFactNeighborX="66710" custLinFactNeighborY="-300000">
        <dgm:presLayoutVars>
          <dgm:bulletEnabled val="1"/>
        </dgm:presLayoutVars>
      </dgm:prSet>
      <dgm:spPr/>
      <dgm:t>
        <a:bodyPr/>
        <a:lstStyle/>
        <a:p>
          <a:endParaRPr lang="es-MX"/>
        </a:p>
      </dgm:t>
    </dgm:pt>
    <dgm:pt modelId="{AAC0019A-8E5D-4AB0-BA93-EAB45B6110D3}" type="pres">
      <dgm:prSet presAssocID="{61C04698-3C5D-45D6-B77E-9FA0DE0EF2E8}" presName="middleSibTrans" presStyleCnt="0"/>
      <dgm:spPr/>
    </dgm:pt>
    <dgm:pt modelId="{2B14C8CF-12BD-42C5-85FA-69BACDE89D1D}" type="pres">
      <dgm:prSet presAssocID="{CB03ECB0-80BD-4108-9CE9-8840B9B8EAE1}" presName="mChild" presStyleLbl="fgAcc1" presStyleIdx="3" presStyleCnt="4" custScaleX="229619" custScaleY="915749" custLinFactY="-57593" custLinFactNeighborX="61444" custLinFactNeighborY="-100000">
        <dgm:presLayoutVars>
          <dgm:bulletEnabled val="1"/>
        </dgm:presLayoutVars>
      </dgm:prSet>
      <dgm:spPr/>
      <dgm:t>
        <a:bodyPr/>
        <a:lstStyle/>
        <a:p>
          <a:endParaRPr lang="es-MX"/>
        </a:p>
      </dgm:t>
    </dgm:pt>
    <dgm:pt modelId="{740CA2ED-EBEE-48A9-BB0F-A130B0AC4090}" type="pres">
      <dgm:prSet presAssocID="{A46C0FBA-A966-42C2-8C0E-8AE8B6438008}" presName="centerBox" presStyleCnt="0"/>
      <dgm:spPr/>
    </dgm:pt>
    <dgm:pt modelId="{A4CA081D-0F07-4E8B-8990-20CA8CADABBD}" type="pres">
      <dgm:prSet presAssocID="{A46C0FBA-A966-42C2-8C0E-8AE8B6438008}" presName="centerBoxParent" presStyleLbl="node1" presStyleIdx="2" presStyleCnt="3" custScaleX="39854" custScaleY="32352" custLinFactY="-5536" custLinFactNeighborX="-16670" custLinFactNeighborY="-100000"/>
      <dgm:spPr/>
      <dgm:t>
        <a:bodyPr/>
        <a:lstStyle/>
        <a:p>
          <a:endParaRPr lang="es-MX"/>
        </a:p>
      </dgm:t>
    </dgm:pt>
  </dgm:ptLst>
  <dgm:cxnLst>
    <dgm:cxn modelId="{951FA620-88C2-43FC-AAAE-1BF53BF6FBCA}" srcId="{A46C0FBA-A966-42C2-8C0E-8AE8B6438008}" destId="{7704AEA7-8A8F-4100-8000-2071D3E4ECB2}" srcOrd="1" destOrd="0" parTransId="{1E0D32DA-B40B-4FCE-8EAA-3A58F6CA037E}" sibTransId="{CD40AC18-FD7F-4F45-9E53-A926DD9659DA}"/>
    <dgm:cxn modelId="{742DA0A3-D100-4D53-AD5F-1E15940D2955}" type="presOf" srcId="{94345CB5-7168-4B89-AE78-351726E6FFAE}" destId="{C0370C81-3541-42CF-BC24-D23C2AD54BCE}" srcOrd="0" destOrd="0" presId="urn:microsoft.com/office/officeart/2005/8/layout/target2"/>
    <dgm:cxn modelId="{D15085CD-0C1F-4D62-92C4-3E3EE825287F}" srcId="{A46C0FBA-A966-42C2-8C0E-8AE8B6438008}" destId="{BE912B18-3DCA-4173-A6CD-E0081BD31957}" srcOrd="0" destOrd="0" parTransId="{1A25A966-C9CC-4E18-950C-2A8F9DE7A888}" sibTransId="{821AA710-00DD-47E1-98AE-350B11DCC548}"/>
    <dgm:cxn modelId="{76AF4D6F-F669-4A4E-A2E1-529D9E4D66C2}" type="presOf" srcId="{3F78347E-F00F-4188-92EB-FECC615B0801}" destId="{AC11B0CD-21A4-4E14-89B7-BD384280AF53}" srcOrd="0" destOrd="0" presId="urn:microsoft.com/office/officeart/2005/8/layout/target2"/>
    <dgm:cxn modelId="{F18FCEB1-14E2-4CDE-AD89-9916C65CF719}" type="presOf" srcId="{BE912B18-3DCA-4173-A6CD-E0081BD31957}" destId="{567A3E40-71D4-4876-8016-3F1BDD300BA7}" srcOrd="0" destOrd="0" presId="urn:microsoft.com/office/officeart/2005/8/layout/target2"/>
    <dgm:cxn modelId="{E98EEEFC-3142-4642-8B9B-5DED5FB91D47}" type="presOf" srcId="{A46C0FBA-A966-42C2-8C0E-8AE8B6438008}" destId="{75F839DA-C275-4532-8B58-2AD0B713775E}" srcOrd="0" destOrd="0" presId="urn:microsoft.com/office/officeart/2005/8/layout/target2"/>
    <dgm:cxn modelId="{D6471383-7723-4EDA-89FA-A705AFE8B5A4}" type="presOf" srcId="{7704AEA7-8A8F-4100-8000-2071D3E4ECB2}" destId="{01AA0742-8706-4926-8FB4-99B4868E70FF}" srcOrd="0" destOrd="0" presId="urn:microsoft.com/office/officeart/2005/8/layout/target2"/>
    <dgm:cxn modelId="{B0BB5087-93BD-4B24-BF4E-58BCE1117CCC}" type="presOf" srcId="{CB03ECB0-80BD-4108-9CE9-8840B9B8EAE1}" destId="{2B14C8CF-12BD-42C5-85FA-69BACDE89D1D}" srcOrd="0" destOrd="0" presId="urn:microsoft.com/office/officeart/2005/8/layout/target2"/>
    <dgm:cxn modelId="{87B9BA3A-16CF-4561-9072-B994CB7F48C2}" srcId="{A46C0FBA-A966-42C2-8C0E-8AE8B6438008}" destId="{29A57F75-C419-42C2-A387-4ED7D146A8D2}" srcOrd="2" destOrd="0" parTransId="{CD9EB835-1722-4F8D-AA67-5DCB4839390F}" sibTransId="{58F7D223-EB73-4E31-9B33-92C57D8E3953}"/>
    <dgm:cxn modelId="{D5B2E023-A530-44DF-8495-970F6410E096}" srcId="{7704AEA7-8A8F-4100-8000-2071D3E4ECB2}" destId="{02071031-FA97-46D1-B523-26AE465041F3}" srcOrd="0" destOrd="0" parTransId="{CB3D4E43-110B-42BB-9ED3-CBB769EE4551}" sibTransId="{61C04698-3C5D-45D6-B77E-9FA0DE0EF2E8}"/>
    <dgm:cxn modelId="{F4CD3B58-D819-4552-8F81-36BCF7F6BC33}" type="presOf" srcId="{29A57F75-C419-42C2-A387-4ED7D146A8D2}" destId="{A4CA081D-0F07-4E8B-8990-20CA8CADABBD}" srcOrd="0" destOrd="0" presId="urn:microsoft.com/office/officeart/2005/8/layout/target2"/>
    <dgm:cxn modelId="{F62827E9-0B90-443D-B3C6-BE5487072D63}" srcId="{7704AEA7-8A8F-4100-8000-2071D3E4ECB2}" destId="{CB03ECB0-80BD-4108-9CE9-8840B9B8EAE1}" srcOrd="1" destOrd="0" parTransId="{F85E4991-D96A-4FD3-9202-9E94BE23690F}" sibTransId="{EAE15C2F-96FE-4F83-B063-936DE4755682}"/>
    <dgm:cxn modelId="{309980EA-1D3C-4B2F-AFCA-2F9AECA8B652}" srcId="{BE912B18-3DCA-4173-A6CD-E0081BD31957}" destId="{3F78347E-F00F-4188-92EB-FECC615B0801}" srcOrd="0" destOrd="0" parTransId="{D7D87FEF-0385-4056-9C4D-E6E533ED2BB4}" sibTransId="{E6ABDCA4-72C1-49BE-AB36-07BDD780CE53}"/>
    <dgm:cxn modelId="{87CEBA8A-CAAB-41BB-B371-3548FAFAEEB3}" srcId="{BE912B18-3DCA-4173-A6CD-E0081BD31957}" destId="{94345CB5-7168-4B89-AE78-351726E6FFAE}" srcOrd="1" destOrd="0" parTransId="{5142C632-B64E-4398-883A-6A2E6F63857C}" sibTransId="{BC09015E-7F87-4E27-A25D-B8B4707F97A7}"/>
    <dgm:cxn modelId="{4AD7CF84-9726-490D-8256-9444651B9992}" type="presOf" srcId="{02071031-FA97-46D1-B523-26AE465041F3}" destId="{9D765470-0CC9-43FF-ACB0-E45CDDE6D09A}" srcOrd="0" destOrd="0" presId="urn:microsoft.com/office/officeart/2005/8/layout/target2"/>
    <dgm:cxn modelId="{01190899-C744-46A7-A2FB-1C8665FABE26}" type="presParOf" srcId="{75F839DA-C275-4532-8B58-2AD0B713775E}" destId="{C7A41678-33A1-4ED3-8935-F2D5315C9DED}" srcOrd="0" destOrd="0" presId="urn:microsoft.com/office/officeart/2005/8/layout/target2"/>
    <dgm:cxn modelId="{05DEDE80-1FC2-4A2F-AD45-60F7D7155045}" type="presParOf" srcId="{C7A41678-33A1-4ED3-8935-F2D5315C9DED}" destId="{567A3E40-71D4-4876-8016-3F1BDD300BA7}" srcOrd="0" destOrd="0" presId="urn:microsoft.com/office/officeart/2005/8/layout/target2"/>
    <dgm:cxn modelId="{ACA09A6A-E5BC-4587-A5A6-F26FCA437A62}" type="presParOf" srcId="{C7A41678-33A1-4ED3-8935-F2D5315C9DED}" destId="{C6FD7B40-2E57-45B7-A210-9E913AA5EC82}" srcOrd="1" destOrd="0" presId="urn:microsoft.com/office/officeart/2005/8/layout/target2"/>
    <dgm:cxn modelId="{FF1FFD4D-4D5C-43C6-9FE4-E17D6EE62917}" type="presParOf" srcId="{C6FD7B40-2E57-45B7-A210-9E913AA5EC82}" destId="{AC11B0CD-21A4-4E14-89B7-BD384280AF53}" srcOrd="0" destOrd="0" presId="urn:microsoft.com/office/officeart/2005/8/layout/target2"/>
    <dgm:cxn modelId="{ACA9DAC3-59D9-4A00-AE48-752D0EAD97BD}" type="presParOf" srcId="{C6FD7B40-2E57-45B7-A210-9E913AA5EC82}" destId="{5056F477-D310-40B1-B655-232680AE92A5}" srcOrd="1" destOrd="0" presId="urn:microsoft.com/office/officeart/2005/8/layout/target2"/>
    <dgm:cxn modelId="{933B221B-386D-48C0-BDEC-7D0DE1CC6381}" type="presParOf" srcId="{C6FD7B40-2E57-45B7-A210-9E913AA5EC82}" destId="{C0370C81-3541-42CF-BC24-D23C2AD54BCE}" srcOrd="2" destOrd="0" presId="urn:microsoft.com/office/officeart/2005/8/layout/target2"/>
    <dgm:cxn modelId="{819B574F-29F3-46D8-A6E4-AF120EDC348E}" type="presParOf" srcId="{75F839DA-C275-4532-8B58-2AD0B713775E}" destId="{EA9498CF-55E0-4C29-9661-76663CD391A6}" srcOrd="1" destOrd="0" presId="urn:microsoft.com/office/officeart/2005/8/layout/target2"/>
    <dgm:cxn modelId="{AE1DC6CF-27EF-45D8-B8F9-F9A16C1AE3EA}" type="presParOf" srcId="{EA9498CF-55E0-4C29-9661-76663CD391A6}" destId="{01AA0742-8706-4926-8FB4-99B4868E70FF}" srcOrd="0" destOrd="0" presId="urn:microsoft.com/office/officeart/2005/8/layout/target2"/>
    <dgm:cxn modelId="{7CB4319E-3AD5-42A5-B73D-27F3668505DA}" type="presParOf" srcId="{EA9498CF-55E0-4C29-9661-76663CD391A6}" destId="{3FEEC613-1BF0-4ED6-8765-069F77A58FF0}" srcOrd="1" destOrd="0" presId="urn:microsoft.com/office/officeart/2005/8/layout/target2"/>
    <dgm:cxn modelId="{C160E73C-9BC3-4826-8BD3-3AF8CEECB504}" type="presParOf" srcId="{3FEEC613-1BF0-4ED6-8765-069F77A58FF0}" destId="{9D765470-0CC9-43FF-ACB0-E45CDDE6D09A}" srcOrd="0" destOrd="0" presId="urn:microsoft.com/office/officeart/2005/8/layout/target2"/>
    <dgm:cxn modelId="{3D505F13-6A31-433F-921A-0935B58941FB}" type="presParOf" srcId="{3FEEC613-1BF0-4ED6-8765-069F77A58FF0}" destId="{AAC0019A-8E5D-4AB0-BA93-EAB45B6110D3}" srcOrd="1" destOrd="0" presId="urn:microsoft.com/office/officeart/2005/8/layout/target2"/>
    <dgm:cxn modelId="{748360EE-2BE5-4E15-B110-5A5CF78DB125}" type="presParOf" srcId="{3FEEC613-1BF0-4ED6-8765-069F77A58FF0}" destId="{2B14C8CF-12BD-42C5-85FA-69BACDE89D1D}" srcOrd="2" destOrd="0" presId="urn:microsoft.com/office/officeart/2005/8/layout/target2"/>
    <dgm:cxn modelId="{EF74BFF1-2161-4473-905D-35B4881C38D2}" type="presParOf" srcId="{75F839DA-C275-4532-8B58-2AD0B713775E}" destId="{740CA2ED-EBEE-48A9-BB0F-A130B0AC4090}" srcOrd="2" destOrd="0" presId="urn:microsoft.com/office/officeart/2005/8/layout/target2"/>
    <dgm:cxn modelId="{7C2DCAFD-CE85-4D93-B5D9-4ACE7225DFE8}" type="presParOf" srcId="{740CA2ED-EBEE-48A9-BB0F-A130B0AC4090}" destId="{A4CA081D-0F07-4E8B-8990-20CA8CADABBD}" srcOrd="0" destOrd="0" presId="urn:microsoft.com/office/officeart/2005/8/layout/target2"/>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67A3E40-71D4-4876-8016-3F1BDD300BA7}">
      <dsp:nvSpPr>
        <dsp:cNvPr id="0" name=""/>
        <dsp:cNvSpPr/>
      </dsp:nvSpPr>
      <dsp:spPr>
        <a:xfrm>
          <a:off x="0" y="0"/>
          <a:ext cx="7000875" cy="2619375"/>
        </a:xfrm>
        <a:prstGeom prst="roundRect">
          <a:avLst>
            <a:gd name="adj" fmla="val 8500"/>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2032926" numCol="1" spcCol="1270" anchor="t" anchorCtr="0">
          <a:noAutofit/>
        </a:bodyPr>
        <a:lstStyle/>
        <a:p>
          <a:pPr lvl="0" algn="ctr" defTabSz="444500">
            <a:lnSpc>
              <a:spcPct val="90000"/>
            </a:lnSpc>
            <a:spcBef>
              <a:spcPct val="0"/>
            </a:spcBef>
            <a:spcAft>
              <a:spcPct val="35000"/>
            </a:spcAft>
          </a:pPr>
          <a:r>
            <a:rPr lang="es-MX" sz="1000" b="1" i="1" kern="1200"/>
            <a:t>CONSECUENCIAS DE LA DESCOLONIZACIÓN </a:t>
          </a:r>
        </a:p>
      </dsp:txBody>
      <dsp:txXfrm>
        <a:off x="0" y="0"/>
        <a:ext cx="7000875" cy="2619375"/>
      </dsp:txXfrm>
    </dsp:sp>
    <dsp:sp modelId="{AC11B0CD-21A4-4E14-89B7-BD384280AF53}">
      <dsp:nvSpPr>
        <dsp:cNvPr id="0" name=""/>
        <dsp:cNvSpPr/>
      </dsp:nvSpPr>
      <dsp:spPr>
        <a:xfrm>
          <a:off x="-24188" y="119661"/>
          <a:ext cx="2138739" cy="783688"/>
        </a:xfrm>
        <a:prstGeom prst="roundRect">
          <a:avLst>
            <a:gd name="adj" fmla="val 105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La política interna de las potencias colonizadoras se vio afectada por la descolonización, al provocar divisiones entre los partidos y grupos políticos. Asímismo, la repatriación de los colonos europeos instalados en los territorios de ultramar y su inserción en la vida nacional causó traumatismos en las metrópolis.</a:t>
          </a:r>
        </a:p>
      </dsp:txBody>
      <dsp:txXfrm>
        <a:off x="-24188" y="119661"/>
        <a:ext cx="2138739" cy="783688"/>
      </dsp:txXfrm>
    </dsp:sp>
    <dsp:sp modelId="{C0370C81-3541-42CF-BC24-D23C2AD54BCE}">
      <dsp:nvSpPr>
        <dsp:cNvPr id="0" name=""/>
        <dsp:cNvSpPr/>
      </dsp:nvSpPr>
      <dsp:spPr>
        <a:xfrm>
          <a:off x="0" y="1295613"/>
          <a:ext cx="1400171" cy="1035646"/>
        </a:xfrm>
        <a:prstGeom prst="roundRect">
          <a:avLst>
            <a:gd name="adj" fmla="val 105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No obstante, los mayores desafíos se presentaron en los terriotorios descolonizados, donde el principal reto fue </a:t>
          </a:r>
        </a:p>
        <a:p>
          <a:pPr lvl="0" algn="ctr" defTabSz="355600">
            <a:lnSpc>
              <a:spcPct val="90000"/>
            </a:lnSpc>
            <a:spcBef>
              <a:spcPct val="0"/>
            </a:spcBef>
            <a:spcAft>
              <a:spcPct val="35000"/>
            </a:spcAft>
          </a:pPr>
          <a:r>
            <a:rPr lang="es-MX" sz="800" kern="1200"/>
            <a:t>ESTABLECER LAS BASES DE UN NUEVO ESTADO</a:t>
          </a:r>
        </a:p>
        <a:p>
          <a:pPr lvl="0" algn="ctr" defTabSz="355600">
            <a:lnSpc>
              <a:spcPct val="90000"/>
            </a:lnSpc>
            <a:spcBef>
              <a:spcPct val="0"/>
            </a:spcBef>
            <a:spcAft>
              <a:spcPct val="35000"/>
            </a:spcAft>
          </a:pPr>
          <a:r>
            <a:rPr lang="es-MX" sz="800" kern="1200"/>
            <a:t>ante lo cual :</a:t>
          </a:r>
        </a:p>
      </dsp:txBody>
      <dsp:txXfrm>
        <a:off x="0" y="1295613"/>
        <a:ext cx="1400171" cy="1035646"/>
      </dsp:txXfrm>
    </dsp:sp>
    <dsp:sp modelId="{01AA0742-8706-4926-8FB4-99B4868E70FF}">
      <dsp:nvSpPr>
        <dsp:cNvPr id="0" name=""/>
        <dsp:cNvSpPr/>
      </dsp:nvSpPr>
      <dsp:spPr>
        <a:xfrm>
          <a:off x="4924424" y="7266"/>
          <a:ext cx="1387128" cy="1841703"/>
        </a:xfrm>
        <a:prstGeom prst="roundRect">
          <a:avLst>
            <a:gd name="adj" fmla="val 105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1164312" numCol="1" spcCol="1270" anchor="t" anchorCtr="0">
          <a:noAutofit/>
        </a:bodyPr>
        <a:lstStyle/>
        <a:p>
          <a:pPr lvl="0" algn="l" defTabSz="355600">
            <a:lnSpc>
              <a:spcPct val="90000"/>
            </a:lnSpc>
            <a:spcBef>
              <a:spcPct val="0"/>
            </a:spcBef>
            <a:spcAft>
              <a:spcPct val="35000"/>
            </a:spcAft>
          </a:pPr>
          <a:r>
            <a:rPr lang="es-MX" sz="800" kern="1200" baseline="0"/>
            <a:t>las divisiones étnicas, religiosas o tribales  internas se intensificaron y dieron lugar, en varios países , a prolongadas guerras civilespor el control del aparato estatal. Fue el caso de la India, donde la descolonización generó un sangriento enfrentamiento entre hindúes y musulmanes que se resolvió con la división del país en dos Estados: India y Pakistán.</a:t>
          </a:r>
        </a:p>
      </dsp:txBody>
      <dsp:txXfrm>
        <a:off x="4924424" y="7266"/>
        <a:ext cx="1387128" cy="1841703"/>
      </dsp:txXfrm>
    </dsp:sp>
    <dsp:sp modelId="{9D765470-0CC9-43FF-ACB0-E45CDDE6D09A}">
      <dsp:nvSpPr>
        <dsp:cNvPr id="0" name=""/>
        <dsp:cNvSpPr/>
      </dsp:nvSpPr>
      <dsp:spPr>
        <a:xfrm>
          <a:off x="1533527" y="1113389"/>
          <a:ext cx="2537502" cy="494257"/>
        </a:xfrm>
        <a:prstGeom prst="roundRect">
          <a:avLst>
            <a:gd name="adj" fmla="val 1050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unos adoptaron las instituciones occidentales, dando como resultado el mestizaje de tradiciones, órdenes y prácticas políticas locales, que se materializaron en nuevas formas de Estados nacionales.</a:t>
          </a:r>
        </a:p>
      </dsp:txBody>
      <dsp:txXfrm>
        <a:off x="1533527" y="1113389"/>
        <a:ext cx="2537502" cy="494257"/>
      </dsp:txXfrm>
    </dsp:sp>
    <dsp:sp modelId="{2B14C8CF-12BD-42C5-85FA-69BACDE89D1D}">
      <dsp:nvSpPr>
        <dsp:cNvPr id="0" name=""/>
        <dsp:cNvSpPr/>
      </dsp:nvSpPr>
      <dsp:spPr>
        <a:xfrm>
          <a:off x="1499296" y="1756047"/>
          <a:ext cx="2491677" cy="553331"/>
        </a:xfrm>
        <a:prstGeom prst="roundRect">
          <a:avLst>
            <a:gd name="adj" fmla="val 10500"/>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es-MX" sz="800" kern="1200"/>
            <a:t>Otros adoptaron la alternativa de regímenes socialistas con lo cual, en varios casos, los procesos de construcción nacional se vieron atravesados por la confrontación de la Guerra Fría. Ejemplo: Angola y Vietnam </a:t>
          </a:r>
        </a:p>
      </dsp:txBody>
      <dsp:txXfrm>
        <a:off x="1499296" y="1756047"/>
        <a:ext cx="2491677" cy="553331"/>
      </dsp:txXfrm>
    </dsp:sp>
    <dsp:sp modelId="{A4CA081D-0F07-4E8B-8990-20CA8CADABBD}">
      <dsp:nvSpPr>
        <dsp:cNvPr id="0" name=""/>
        <dsp:cNvSpPr/>
      </dsp:nvSpPr>
      <dsp:spPr>
        <a:xfrm>
          <a:off x="3286117" y="558325"/>
          <a:ext cx="1548521" cy="338968"/>
        </a:xfrm>
        <a:prstGeom prst="roundRect">
          <a:avLst>
            <a:gd name="adj" fmla="val 105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64008" numCol="1" spcCol="1270" anchor="t" anchorCtr="0">
          <a:noAutofit/>
        </a:bodyPr>
        <a:lstStyle/>
        <a:p>
          <a:pPr lvl="0" algn="l" defTabSz="400050">
            <a:lnSpc>
              <a:spcPct val="90000"/>
            </a:lnSpc>
            <a:spcBef>
              <a:spcPct val="0"/>
            </a:spcBef>
            <a:spcAft>
              <a:spcPct val="35000"/>
            </a:spcAft>
          </a:pPr>
          <a:r>
            <a:rPr lang="es-MX" sz="900" kern="1200"/>
            <a:t>En algunos casos </a:t>
          </a:r>
        </a:p>
      </dsp:txBody>
      <dsp:txXfrm>
        <a:off x="3286117" y="558325"/>
        <a:ext cx="1548521" cy="338968"/>
      </dsp:txXfrm>
    </dsp:sp>
  </dsp:spTree>
</dsp:drawing>
</file>

<file path=word/diagrams/layout1.xml><?xml version="1.0" encoding="utf-8"?>
<dgm:layoutDef xmlns:dgm="http://schemas.openxmlformats.org/drawingml/2006/diagram" xmlns:a="http://schemas.openxmlformats.org/drawingml/2006/main" uniqueId="urn:microsoft.com/office/officeart/2005/8/layout/target2">
  <dgm:title val=""/>
  <dgm:desc val=""/>
  <dgm:catLst>
    <dgm:cat type="relationship"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chMax val="3"/>
      <dgm:chPref val="1"/>
      <dgm:dir/>
      <dgm:animLvl val="lvl"/>
      <dgm:resizeHandles/>
    </dgm:varLst>
    <dgm:alg type="composite">
      <dgm:param type="horzAlign" val="none"/>
      <dgm:param type="vertAlign" val="none"/>
    </dgm:alg>
    <dgm:shape xmlns:r="http://schemas.openxmlformats.org/officeDocument/2006/relationships" r:blip="">
      <dgm:adjLst/>
    </dgm:shape>
    <dgm:presOf/>
    <dgm:choose name="Name1">
      <dgm:if name="Name2" func="var" arg="dir" op="equ" val="norm">
        <dgm:choose name="Name3">
          <dgm:if name="Name4" axis="ch ch" ptType="node node" st="1 1" cnt="1 0" func="cnt" op="gt" val="0">
            <dgm:choose name="Name5">
              <dgm:if name="Name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395"/>
                  <dgm:constr type="t" for="ch" forName="centerBox" refType="h" fact="0.5"/>
                  <dgm:constr type="w" for="ch" forName="centerBox" refType="w" fact="0.555"/>
                  <dgm:constr type="h" for="ch" forName="centerBox" refType="h" fact="0.4"/>
                  <dgm:constr type="userA" for="des" forName="outerSibTrans" refType="w"/>
                  <dgm:constr type="userA" for="des" forName="middleSibTrans" refType="w"/>
                  <dgm:constr type="userA" for="des" forName="centerSibTrans" refType="w"/>
                </dgm:constrLst>
              </dgm:if>
              <dgm:else name="Name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2"/>
                  <dgm:constr type="t" for="ch" forName="middleBox" refType="h" fact="0.25"/>
                  <dgm:constr type="w" for="ch" forName="middleBox" refType="w" fact="0.775"/>
                  <dgm:constr type="h" for="ch" forName="middleBox" refType="h" fact="0.7"/>
                  <dgm:constr type="l" for="ch" forName="centerBox" refType="w" fact="0.22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8">
            <dgm:choose name="Name9">
              <dgm:if name="Name1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26"/>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1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if>
      <dgm:else name="Name12">
        <dgm:choose name="Name13">
          <dgm:if name="Name14" axis="ch ch" ptType="node node" st="1 1" cnt="1 0" func="cnt" op="gt" val="0">
            <dgm:choose name="Name15">
              <dgm:if name="Name16"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55"/>
                  <dgm:constr type="h" for="ch" forName="centerBox" refType="h" fact="0.4"/>
                  <dgm:constr type="userA" for="des" forName="outerSibTrans" refType="w"/>
                  <dgm:constr type="userA" for="des" forName="middleSibTrans" refType="w"/>
                  <dgm:constr type="userA" for="des" forName="centerSibTrans" refType="w"/>
                </dgm:constrLst>
              </dgm:if>
              <dgm:else name="Name17">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775"/>
                  <dgm:constr type="h" for="ch" forName="middleBox" refType="h" fact="0.7"/>
                  <dgm:constr type="l" for="ch" forName="centerBox" refType="w" fact="0.05"/>
                  <dgm:constr type="t" for="ch" forName="centerBox" refType="h" fact="0.5"/>
                  <dgm:constr type="w" for="ch" forName="centerBox" refType="w" fact="0.725"/>
                  <dgm:constr type="h" for="ch" forName="centerBox" refType="h" fact="0.4"/>
                  <dgm:constr type="userA" for="des" forName="outerSibTrans" refType="w"/>
                  <dgm:constr type="userA" for="des" forName="middleSibTrans" refType="w"/>
                  <dgm:constr type="userA" for="des" forName="centerSibTrans" refType="w"/>
                </dgm:constrLst>
              </dgm:else>
            </dgm:choose>
          </dgm:if>
          <dgm:else name="Name18">
            <dgm:choose name="Name19">
              <dgm:if name="Name20" axis="ch ch" ptType="node node" st="2 1" cnt="1 0" func="cnt" op="gt" val="0">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69"/>
                  <dgm:constr type="h" for="ch" forName="centerBox" refType="h" fact="0.4"/>
                  <dgm:constr type="userA" for="des" forName="outerSibTrans" refType="w"/>
                  <dgm:constr type="userA" for="des" forName="middleSibTrans" refType="w"/>
                  <dgm:constr type="userA" for="des" forName="centerSibTrans" refType="w"/>
                </dgm:constrLst>
              </dgm:if>
              <dgm:else name="Name21">
                <dgm:constrLst>
                  <dgm:constr type="primFontSz" for="des" forName="middleBoxParent" val="65"/>
                  <dgm:constr type="primFontSz" for="des" forName="mChild" val="65"/>
                  <dgm:constr type="primFontSz" for="des" forName="outerBoxParent" refType="primFontSz" refFor="des" refForName="middleBoxParent" op="equ"/>
                  <dgm:constr type="primFontSz" for="des" forName="centerBoxParent" refType="primFontSz" refFor="des" refForName="middleBoxParent" op="equ"/>
                  <dgm:constr type="primFontSz" for="des" forName="oChild" refType="primFontSz" refFor="des" refForName="mChild" op="equ"/>
                  <dgm:constr type="primFontSz" for="des" forName="cChild" refType="primFontSz" refFor="des" refForName="mChild" op="equ"/>
                  <dgm:constr type="l" for="ch" forName="outerBox"/>
                  <dgm:constr type="t" for="ch" forName="outerBox"/>
                  <dgm:constr type="w" for="ch" forName="outerBox" refType="w"/>
                  <dgm:constr type="h" for="ch" forName="outerBox" refType="h"/>
                  <dgm:constr type="l" for="ch" forName="middleBox" refType="w" fact="0.025"/>
                  <dgm:constr type="t" for="ch" forName="middleBox" refType="h" fact="0.25"/>
                  <dgm:constr type="w" for="ch" forName="middleBox" refType="w" fact="0.95"/>
                  <dgm:constr type="h" for="ch" forName="middleBox" refType="h" fact="0.7"/>
                  <dgm:constr type="l" for="ch" forName="centerBox" refType="w" fact="0.05"/>
                  <dgm:constr type="t" for="ch" forName="centerBox" refType="h" fact="0.5"/>
                  <dgm:constr type="w" for="ch" forName="centerBox" refType="w" fact="0.9"/>
                  <dgm:constr type="h" for="ch" forName="centerBox" refType="h" fact="0.4"/>
                  <dgm:constr type="userA" for="des" forName="outerSibTrans" refType="w"/>
                  <dgm:constr type="userA" for="des" forName="middleSibTrans" refType="w"/>
                  <dgm:constr type="userA" for="des" forName="centerSibTrans" refType="w"/>
                </dgm:constrLst>
              </dgm:else>
            </dgm:choose>
          </dgm:else>
        </dgm:choose>
      </dgm:else>
    </dgm:choose>
    <dgm:ruleLst/>
    <dgm:choose name="Name22">
      <dgm:if name="Name23" axis="root ch" ptType="all node" st="1 1" cnt="0 0" func="cnt" op="gte" val="1">
        <dgm:layoutNode name="outerBox" styleLbl="node1">
          <dgm:alg type="composite">
            <dgm:param type="horzAlign" val="none"/>
            <dgm:param type="vertAlign" val="none"/>
          </dgm:alg>
          <dgm:shape xmlns:r="http://schemas.openxmlformats.org/officeDocument/2006/relationships" r:blip="">
            <dgm:adjLst/>
          </dgm:shape>
          <dgm:presOf/>
          <dgm:choose name="Name24">
            <dgm:if name="Name25" axis="root ch" ptType="all node" st="1 1" cnt="0 0" func="cnt" op="gt" val="1">
              <dgm:choose name="Name26">
                <dgm:if name="Name27" func="var" arg="dir" op="equ" val="norm">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025"/>
                    <dgm:constr type="t" for="ch" forName="outerBoxChildren" refType="h" fact="0.25"/>
                    <dgm:constr type="w" for="ch" forName="outerBoxChildren" refType="w" fact="0.15"/>
                    <dgm:constr type="h" for="ch" forName="outerBoxChildren" refType="h" fact="0.7"/>
                  </dgm:constrLst>
                </dgm:if>
                <dgm:else name="Name28">
                  <dgm:constrLst>
                    <dgm:constr type="l" for="ch" forName="outerBoxParent"/>
                    <dgm:constr type="t" for="ch" forName="outerBoxParent"/>
                    <dgm:constr type="w" for="ch" forName="outerBoxParent" refType="w"/>
                    <dgm:constr type="h" for="ch" forName="outerBoxParent" refType="h"/>
                    <dgm:constr type="bMarg" for="ch" forName="outerBoxParent" refType="h" fact="2.2"/>
                    <dgm:constr type="l" for="ch" forName="outerBoxChildren" refType="w" fact="0.825"/>
                    <dgm:constr type="t" for="ch" forName="outerBoxChildren" refType="h" fact="0.25"/>
                    <dgm:constr type="w" for="ch" forName="outerBoxChildren" refType="w" fact="0.15"/>
                    <dgm:constr type="h" for="ch" forName="outerBoxChildren" refType="h" fact="0.7"/>
                  </dgm:constrLst>
                </dgm:else>
              </dgm:choose>
            </dgm:if>
            <dgm:else name="Name29">
              <dgm:constrLst>
                <dgm:constr type="l" for="ch" forName="outerBoxParent"/>
                <dgm:constr type="t" for="ch" forName="outerBoxParent"/>
                <dgm:constr type="w" for="ch" forName="outerBoxParent" refType="w"/>
                <dgm:constr type="h" for="ch" forName="outerBoxParent" refType="h"/>
                <dgm:constr type="bMarg" for="ch" forName="outerBoxParent" refType="h" fact="1.75"/>
                <dgm:constr type="l" for="ch" forName="outerBoxChildren" refType="w" fact="0.025"/>
                <dgm:constr type="t" for="ch" forName="outerBoxChildren" refType="h" fact="0.45"/>
                <dgm:constr type="w" for="ch" forName="outerBoxChildren" refType="w" fact="0.95"/>
                <dgm:constr type="h" for="ch" forName="outerBoxChildren" refType="h" fact="0.45"/>
              </dgm:constrLst>
            </dgm:else>
          </dgm:choose>
          <dgm:ruleLst/>
          <dgm:layoutNode name="outerBoxParent" styleLbl="node1">
            <dgm:alg type="tx">
              <dgm:param type="txAnchorVert" val="t"/>
              <dgm:param type="parTxLTRAlign" val="l"/>
              <dgm:param type="parTxRTLAlign" val="r"/>
            </dgm:alg>
            <dgm:shape xmlns:r="http://schemas.openxmlformats.org/officeDocument/2006/relationships" type="roundRect" r:blip="">
              <dgm:adjLst>
                <dgm:adj idx="1" val="0.085"/>
              </dgm:adjLst>
            </dgm:shape>
            <dgm:presOf axis="ch" ptType="node" cnt="1"/>
            <dgm:constrLst>
              <dgm:constr type="tMarg" refType="primFontSz" fact="0.3"/>
              <dgm:constr type="lMarg" refType="primFontSz" fact="0.3"/>
              <dgm:constr type="rMarg" refType="primFontSz" fact="0.3"/>
            </dgm:constrLst>
            <dgm:ruleLst>
              <dgm:rule type="primFontSz" val="5" fact="NaN" max="NaN"/>
            </dgm:ruleLst>
          </dgm:layoutNode>
          <dgm:layoutNode name="outerBoxChildren">
            <dgm:choose name="Name30">
              <dgm:if name="Name31" axis="root ch" ptType="all node" st="1 1" cnt="0 0" func="cnt" op="gt" val="1">
                <dgm:alg type="lin">
                  <dgm:param type="linDir" val="fromT"/>
                  <dgm:param type="vertAlign" val="t"/>
                </dgm:alg>
              </dgm:if>
              <dgm:else name="Name32">
                <dgm:choose name="Name33">
                  <dgm:if name="Name34" func="var" arg="dir" op="equ" val="norm">
                    <dgm:alg type="lin">
                      <dgm:param type="horzAlign" val="l"/>
                    </dgm:alg>
                  </dgm:if>
                  <dgm:else name="Name35">
                    <dgm:alg type="lin">
                      <dgm:param type="linDir" val="fromR"/>
                      <dgm:param type="horzAlign" val="r"/>
                    </dgm:alg>
                  </dgm:else>
                </dgm:choose>
              </dgm:else>
            </dgm:choose>
            <dgm:shape xmlns:r="http://schemas.openxmlformats.org/officeDocument/2006/relationships" r:blip="">
              <dgm:adjLst/>
            </dgm:shape>
            <dgm:presOf/>
            <dgm:constrLst>
              <dgm:constr type="w" for="ch" forName="oChild" refType="w"/>
              <dgm:constr type="h" for="ch" forName="oChild" refType="h"/>
            </dgm:constrLst>
            <dgm:ruleLst/>
            <dgm:forEach name="Name36" axis="ch ch" ptType="node node" st="1 1" cnt="1 0">
              <dgm:layoutNode name="o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37" axis="followSib" ptType="sibTrans" cnt="1">
                <dgm:layoutNode name="ou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38"/>
    </dgm:choose>
    <dgm:choose name="Name39">
      <dgm:if name="Name40" axis="root ch" ptType="all node" st="1 1" cnt="0 0" func="cnt" op="gte" val="2">
        <dgm:layoutNode name="middleBox">
          <dgm:alg type="composite">
            <dgm:param type="horzAlign" val="none"/>
            <dgm:param type="vertAlign" val="none"/>
          </dgm:alg>
          <dgm:shape xmlns:r="http://schemas.openxmlformats.org/officeDocument/2006/relationships" r:blip="">
            <dgm:adjLst/>
          </dgm:shape>
          <dgm:presOf/>
          <dgm:choose name="Name41">
            <dgm:if name="Name42" axis="root ch" ptType="all node" st="1 1" cnt="0 0" func="cnt" op="gt" val="2">
              <dgm:choose name="Name43">
                <dgm:if name="Name44" func="var" arg="dir" op="equ" val="norm">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35"/>
                    <dgm:constr type="w" for="ch" forName="middleBoxChildren" refType="w" fact="0.2"/>
                    <dgm:constr type="h" for="ch" forName="middleBoxChildren" refType="h" fact="0.575"/>
                  </dgm:constrLst>
                </dgm:if>
                <dgm:else name="Name45">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775"/>
                    <dgm:constr type="t" for="ch" forName="middleBoxChildren" refType="h" fact="0.35"/>
                    <dgm:constr type="w" for="ch" forName="middleBoxChildren" refType="w" fact="0.2"/>
                    <dgm:constr type="h" for="ch" forName="middleBoxChildren" refType="h" fact="0.575"/>
                  </dgm:constrLst>
                </dgm:else>
              </dgm:choose>
            </dgm:if>
            <dgm:else name="Name46">
              <dgm:constrLst>
                <dgm:constr type="l" for="ch" forName="middleBoxParent"/>
                <dgm:constr type="t" for="ch" forName="middleBoxParent"/>
                <dgm:constr type="w" for="ch" forName="middleBoxParent" refType="w"/>
                <dgm:constr type="h" for="ch" forName="middleBoxParent" refType="h"/>
                <dgm:constr type="bMarg" for="ch" forName="middleBoxParent" refType="h" fact="1.8"/>
                <dgm:constr type="l" for="ch" forName="middleBoxChildren" refType="w" fact="0.025"/>
                <dgm:constr type="t" for="ch" forName="middleBoxChildren" refType="h" fact="0.45"/>
                <dgm:constr type="w" for="ch" forName="middleBoxChildren" refType="w" fact="0.95"/>
                <dgm:constr type="h" for="ch" forName="middleBoxChildren" refType="h" fact="0.45"/>
              </dgm:constrLst>
            </dgm:else>
          </dgm:choose>
          <dgm:ruleLst/>
          <dgm:layoutNode name="middle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2" cnt="1"/>
            <dgm:constrLst>
              <dgm:constr type="tMarg" refType="primFontSz" fact="0.3"/>
              <dgm:constr type="lMarg" refType="primFontSz" fact="0.3"/>
              <dgm:constr type="rMarg" refType="primFontSz" fact="0.3"/>
            </dgm:constrLst>
            <dgm:ruleLst>
              <dgm:rule type="primFontSz" val="5" fact="NaN" max="NaN"/>
            </dgm:ruleLst>
          </dgm:layoutNode>
          <dgm:layoutNode name="middleBoxChildren">
            <dgm:choose name="Name47">
              <dgm:if name="Name48" axis="root ch" ptType="all node" st="1 1" cnt="0 0" func="cnt" op="gt" val="2">
                <dgm:alg type="lin">
                  <dgm:param type="linDir" val="fromT"/>
                  <dgm:param type="vertAlign" val="t"/>
                </dgm:alg>
              </dgm:if>
              <dgm:else name="Name49">
                <dgm:choose name="Name50">
                  <dgm:if name="Name51" func="var" arg="dir" op="equ" val="norm">
                    <dgm:alg type="lin">
                      <dgm:param type="horzAlign" val="l"/>
                    </dgm:alg>
                  </dgm:if>
                  <dgm:else name="Name52">
                    <dgm:alg type="lin">
                      <dgm:param type="linDir" val="fromR"/>
                      <dgm:param type="horzAlign" val="r"/>
                    </dgm:alg>
                  </dgm:else>
                </dgm:choose>
              </dgm:else>
            </dgm:choose>
            <dgm:shape xmlns:r="http://schemas.openxmlformats.org/officeDocument/2006/relationships" r:blip="">
              <dgm:adjLst/>
            </dgm:shape>
            <dgm:presOf/>
            <dgm:constrLst>
              <dgm:constr type="w" for="ch" forName="mChild" refType="w"/>
              <dgm:constr type="h" for="ch" forName="mChild" refType="h"/>
            </dgm:constrLst>
            <dgm:ruleLst/>
            <dgm:forEach name="Name53" axis="ch ch" ptType="node node" st="2 1" cnt="1 0">
              <dgm:layoutNode name="m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54" axis="followSib" ptType="sibTrans" cnt="1">
                <dgm:layoutNode name="middle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layoutNode>
      </dgm:if>
      <dgm:else name="Name55"/>
    </dgm:choose>
    <dgm:choose name="Name56">
      <dgm:if name="Name57" axis="root ch" ptType="all node" st="1 1" cnt="0 0" func="cnt" op="gte" val="3">
        <dgm:layoutNode name="centerBox">
          <dgm:alg type="composite">
            <dgm:param type="horzAlign" val="none"/>
            <dgm:param type="vertAlign" val="none"/>
          </dgm:alg>
          <dgm:shape xmlns:r="http://schemas.openxmlformats.org/officeDocument/2006/relationships" r:blip="">
            <dgm:adjLst/>
          </dgm:shape>
          <dgm:presOf/>
          <dgm:choose name="Name58">
            <dgm:if name="Name59" axis="ch ch" ptType="node node" st="3 1" cnt="1 0" func="cnt" op="gt" val="0">
              <dgm:constrLst>
                <dgm:constr type="l" for="ch" forName="centerBoxParent"/>
                <dgm:constr type="t" for="ch" forName="centerBoxParent"/>
                <dgm:constr type="w" for="ch" forName="centerBoxParent" refType="w"/>
                <dgm:constr type="h" for="ch" forName="centerBoxParent" refType="h"/>
                <dgm:constr type="bMarg" for="ch" forName="centerBoxParent" refType="h" fact="1.6"/>
                <dgm:constr type="l" for="ch" forName="centerBoxChildren" refType="w" fact="0.025"/>
                <dgm:constr type="t" for="ch" forName="centerBoxChildren" refType="h" fact="0.45"/>
                <dgm:constr type="w" for="ch" forName="centerBoxChildren" refType="w" fact="0.95"/>
                <dgm:constr type="h" for="ch" forName="centerBoxChildren" refType="h" fact="0.45"/>
              </dgm:constrLst>
            </dgm:if>
            <dgm:else name="Name60">
              <dgm:constrLst>
                <dgm:constr type="l" for="ch" forName="centerBoxParent"/>
                <dgm:constr type="t" for="ch" forName="centerBoxParent"/>
                <dgm:constr type="w" for="ch" forName="centerBoxParent" refType="w"/>
                <dgm:constr type="h" for="ch" forName="centerBoxParent" refType="h"/>
              </dgm:constrLst>
            </dgm:else>
          </dgm:choose>
          <dgm:ruleLst/>
          <dgm:layoutNode name="centerBoxParent" styleLbl="node1">
            <dgm:alg type="tx">
              <dgm:param type="txAnchorVert" val="t"/>
              <dgm:param type="parTxLTRAlign" val="l"/>
              <dgm:param type="parTxRTLAlign" val="r"/>
            </dgm:alg>
            <dgm:shape xmlns:r="http://schemas.openxmlformats.org/officeDocument/2006/relationships" type="roundRect" r:blip="">
              <dgm:adjLst>
                <dgm:adj idx="1" val="0.105"/>
              </dgm:adjLst>
            </dgm:shape>
            <dgm:presOf axis="ch" ptType="node" st="3" cnt="1"/>
            <dgm:constrLst>
              <dgm:constr type="tMarg" refType="primFontSz" fact="0.3"/>
              <dgm:constr type="lMarg" refType="primFontSz" fact="0.3"/>
              <dgm:constr type="rMarg" refType="primFontSz" fact="0.3"/>
            </dgm:constrLst>
            <dgm:ruleLst>
              <dgm:rule type="primFontSz" val="5" fact="NaN" max="NaN"/>
            </dgm:ruleLst>
          </dgm:layoutNode>
          <dgm:choose name="Name61">
            <dgm:if name="Name62" axis="ch ch" ptType="node node" st="3 1" cnt="1 0" func="cnt" op="gt" val="0">
              <dgm:layoutNode name="centerBoxChildren">
                <dgm:choose name="Name63">
                  <dgm:if name="Name64" func="var" arg="dir" op="equ" val="norm">
                    <dgm:alg type="lin">
                      <dgm:param type="horzAlign" val="l"/>
                    </dgm:alg>
                  </dgm:if>
                  <dgm:else name="Name65">
                    <dgm:alg type="lin">
                      <dgm:param type="linDir" val="fromR"/>
                      <dgm:param type="horzAlign" val="r"/>
                    </dgm:alg>
                  </dgm:else>
                </dgm:choose>
                <dgm:shape xmlns:r="http://schemas.openxmlformats.org/officeDocument/2006/relationships" r:blip="">
                  <dgm:adjLst/>
                </dgm:shape>
                <dgm:presOf/>
                <dgm:constrLst>
                  <dgm:constr type="w" for="ch" forName="cChild" refType="w"/>
                  <dgm:constr type="h" for="ch" forName="cChild" refType="h"/>
                </dgm:constrLst>
                <dgm:ruleLst/>
                <dgm:forEach name="Name66" axis="ch ch" ptType="node node" st="3 1" cnt="1 0">
                  <dgm:layoutNode name="cChild" styleLbl="fgAcc1">
                    <dgm:varLst>
                      <dgm:bulletEnabled val="1"/>
                    </dgm:varLst>
                    <dgm:alg type="tx"/>
                    <dgm:shape xmlns:r="http://schemas.openxmlformats.org/officeDocument/2006/relationships" type="roundRect" r:blip="">
                      <dgm:adjLst>
                        <dgm:adj idx="1" val="0.105"/>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Name67" axis="followSib" ptType="sibTrans" cnt="1">
                    <dgm:layoutNode name="centerSibTrans">
                      <dgm:alg type="sp"/>
                      <dgm:shape xmlns:r="http://schemas.openxmlformats.org/officeDocument/2006/relationships" r:blip="">
                        <dgm:adjLst/>
                      </dgm:shape>
                      <dgm:presOf/>
                      <dgm:constrLst>
                        <dgm:constr type="userA"/>
                        <dgm:constr type="w" refType="userA" fact="0.015"/>
                        <dgm:constr type="h" refType="userA" fact="0.015"/>
                      </dgm:constrLst>
                      <dgm:ruleLst/>
                    </dgm:layoutNode>
                  </dgm:forEach>
                </dgm:forEach>
              </dgm:layoutNode>
            </dgm:if>
            <dgm:else name="Name68"/>
          </dgm:choose>
        </dgm:layoutNode>
      </dgm:if>
      <dgm:else name="Name69"/>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819</Words>
  <Characters>4509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dcterms:created xsi:type="dcterms:W3CDTF">2012-04-13T14:03:00Z</dcterms:created>
  <dcterms:modified xsi:type="dcterms:W3CDTF">2012-04-13T15:21:00Z</dcterms:modified>
</cp:coreProperties>
</file>