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1D" w:rsidRPr="00D2251D" w:rsidRDefault="00D2251D" w:rsidP="00D2251D">
      <w:pPr>
        <w:jc w:val="center"/>
        <w:rPr>
          <w:b/>
          <w:sz w:val="20"/>
          <w:szCs w:val="20"/>
        </w:rPr>
      </w:pPr>
      <w:r>
        <w:rPr>
          <w:b/>
          <w:sz w:val="20"/>
          <w:szCs w:val="20"/>
        </w:rPr>
        <w:t xml:space="preserve">Tema: </w:t>
      </w:r>
      <w:r w:rsidR="00E40FAB" w:rsidRPr="00D2251D">
        <w:rPr>
          <w:b/>
          <w:sz w:val="20"/>
          <w:szCs w:val="20"/>
        </w:rPr>
        <w:t>Las Dictaduras en América Latina</w:t>
      </w:r>
    </w:p>
    <w:p w:rsidR="00E40FAB" w:rsidRPr="000A5EA3" w:rsidRDefault="00D2251D">
      <w:pPr>
        <w:rPr>
          <w:sz w:val="20"/>
          <w:szCs w:val="20"/>
        </w:rPr>
      </w:pPr>
      <w:r>
        <w:rPr>
          <w:sz w:val="20"/>
          <w:szCs w:val="20"/>
        </w:rPr>
        <w:t>I.</w:t>
      </w:r>
      <w:r w:rsidR="00F97F36">
        <w:rPr>
          <w:sz w:val="20"/>
          <w:szCs w:val="20"/>
        </w:rPr>
        <w:t xml:space="preserve"> </w:t>
      </w:r>
      <w:r>
        <w:rPr>
          <w:sz w:val="20"/>
          <w:szCs w:val="20"/>
        </w:rPr>
        <w:t xml:space="preserve">Logro: </w:t>
      </w:r>
      <w:r w:rsidR="00F97F36">
        <w:rPr>
          <w:sz w:val="20"/>
          <w:szCs w:val="20"/>
        </w:rPr>
        <w:t>Explico la incidencia de las dictaduras en la violación de los derechos humanos. Diferencio los tipos de dictaduras</w:t>
      </w:r>
    </w:p>
    <w:p w:rsidR="00E40FAB" w:rsidRPr="000A5EA3" w:rsidRDefault="00E40FAB">
      <w:pPr>
        <w:rPr>
          <w:sz w:val="20"/>
          <w:szCs w:val="20"/>
        </w:rPr>
      </w:pPr>
      <w:r w:rsidRPr="005445FB">
        <w:rPr>
          <w:b/>
          <w:sz w:val="20"/>
          <w:szCs w:val="20"/>
          <w:u w:val="single"/>
        </w:rPr>
        <w:t>Dictadura</w:t>
      </w:r>
      <w:r w:rsidRPr="005445FB">
        <w:rPr>
          <w:b/>
          <w:sz w:val="20"/>
          <w:szCs w:val="20"/>
        </w:rPr>
        <w:t>:</w:t>
      </w:r>
      <w:r w:rsidRPr="000A5EA3">
        <w:rPr>
          <w:sz w:val="20"/>
          <w:szCs w:val="20"/>
        </w:rPr>
        <w:t xml:space="preserve"> es un régimen político en el que el poder se concentra en un solo individuo, llamado, dictador</w:t>
      </w:r>
    </w:p>
    <w:p w:rsidR="00E40FAB" w:rsidRPr="000A5EA3" w:rsidRDefault="00E40FAB">
      <w:pPr>
        <w:rPr>
          <w:sz w:val="20"/>
          <w:szCs w:val="20"/>
        </w:rPr>
      </w:pPr>
      <w:r w:rsidRPr="005445FB">
        <w:rPr>
          <w:b/>
          <w:sz w:val="20"/>
          <w:szCs w:val="20"/>
          <w:u w:val="single"/>
        </w:rPr>
        <w:t>Tipos de Dictadura</w:t>
      </w:r>
      <w:r w:rsidRPr="000A5EA3">
        <w:rPr>
          <w:sz w:val="20"/>
          <w:szCs w:val="20"/>
        </w:rPr>
        <w:t>: se puede afirmar que existen dos tipos de dictaduras</w:t>
      </w:r>
    </w:p>
    <w:p w:rsidR="00E40FAB" w:rsidRPr="000A5EA3" w:rsidRDefault="00E40FAB" w:rsidP="00E40FAB">
      <w:pPr>
        <w:pStyle w:val="Prrafodelista"/>
        <w:numPr>
          <w:ilvl w:val="0"/>
          <w:numId w:val="2"/>
        </w:numPr>
        <w:rPr>
          <w:sz w:val="20"/>
          <w:szCs w:val="20"/>
        </w:rPr>
      </w:pPr>
      <w:r w:rsidRPr="000A5EA3">
        <w:rPr>
          <w:sz w:val="20"/>
          <w:szCs w:val="20"/>
        </w:rPr>
        <w:t xml:space="preserve">Dictaduras constitucionales: en este tipo de régimen, el dictador concentra todo el poder del Estado y controla en mayor medida todas las instituciones. En algunos casos, las atribuciones especiales del dictador están consagradas en la Constitución, lo cual oculta el carácter autoritario del régimen. </w:t>
      </w:r>
    </w:p>
    <w:p w:rsidR="00E40FAB" w:rsidRPr="000A5EA3" w:rsidRDefault="00E40FAB" w:rsidP="00E40FAB">
      <w:pPr>
        <w:pStyle w:val="Prrafodelista"/>
        <w:numPr>
          <w:ilvl w:val="0"/>
          <w:numId w:val="2"/>
        </w:numPr>
        <w:rPr>
          <w:sz w:val="20"/>
          <w:szCs w:val="20"/>
        </w:rPr>
      </w:pPr>
      <w:r w:rsidRPr="000A5EA3">
        <w:rPr>
          <w:sz w:val="20"/>
          <w:szCs w:val="20"/>
        </w:rPr>
        <w:t xml:space="preserve">Dictaduras militares: se caracterizan porque el poder se concentra bajo el mando de las Fuerzas Armadas y porque, normalmente se accede a éste mediante acciones de hecho como golpes de Estado. </w:t>
      </w:r>
    </w:p>
    <w:p w:rsidR="00E40FAB" w:rsidRPr="005445FB" w:rsidRDefault="00E40FAB" w:rsidP="005445FB">
      <w:pPr>
        <w:jc w:val="center"/>
        <w:rPr>
          <w:b/>
          <w:sz w:val="20"/>
          <w:szCs w:val="20"/>
          <w:u w:val="single"/>
        </w:rPr>
      </w:pPr>
      <w:r w:rsidRPr="005445FB">
        <w:rPr>
          <w:b/>
          <w:sz w:val="20"/>
          <w:szCs w:val="20"/>
          <w:u w:val="single"/>
        </w:rPr>
        <w:t>Las Dictaduras en América Latina</w:t>
      </w:r>
    </w:p>
    <w:p w:rsidR="00E40FAB" w:rsidRPr="000A5EA3" w:rsidRDefault="000A5EA3" w:rsidP="00E40FAB">
      <w:pPr>
        <w:rPr>
          <w:sz w:val="20"/>
          <w:szCs w:val="20"/>
        </w:rPr>
      </w:pPr>
      <w:r>
        <w:rPr>
          <w:noProof/>
          <w:lang w:eastAsia="es-MX"/>
        </w:rPr>
        <w:pict>
          <v:shapetype id="_x0000_t202" coordsize="21600,21600" o:spt="202" path="m,l,21600r21600,l21600,xe">
            <v:stroke joinstyle="miter"/>
            <v:path gradientshapeok="t" o:connecttype="rect"/>
          </v:shapetype>
          <v:shape id="_x0000_s1030" type="#_x0000_t202" style="position:absolute;left:0;text-align:left;margin-left:569.3pt;margin-top:35.65pt;width:121.45pt;height:43.5pt;z-index:251665408;mso-width-relative:margin;mso-height-relative:margin">
            <v:textbox>
              <w:txbxContent>
                <w:p w:rsidR="000A5EA3" w:rsidRPr="000A5EA3" w:rsidRDefault="000A5EA3" w:rsidP="000A5EA3">
                  <w:pPr>
                    <w:rPr>
                      <w:sz w:val="18"/>
                      <w:szCs w:val="18"/>
                      <w:lang w:val="es-ES"/>
                    </w:rPr>
                  </w:pPr>
                  <w:r w:rsidRPr="000A5EA3">
                    <w:rPr>
                      <w:sz w:val="18"/>
                      <w:szCs w:val="18"/>
                      <w:lang w:val="es-ES"/>
                    </w:rPr>
                    <w:t>En B</w:t>
                  </w:r>
                  <w:r>
                    <w:rPr>
                      <w:sz w:val="18"/>
                      <w:szCs w:val="18"/>
                      <w:lang w:val="es-ES"/>
                    </w:rPr>
                    <w:t>rasil</w:t>
                  </w:r>
                  <w:r w:rsidRPr="000A5EA3">
                    <w:rPr>
                      <w:sz w:val="18"/>
                      <w:szCs w:val="18"/>
                      <w:lang w:val="es-ES"/>
                    </w:rPr>
                    <w:t xml:space="preserve">, </w:t>
                  </w:r>
                  <w:r>
                    <w:rPr>
                      <w:sz w:val="18"/>
                      <w:szCs w:val="18"/>
                      <w:lang w:val="es-ES"/>
                    </w:rPr>
                    <w:t xml:space="preserve">Emilio </w:t>
                  </w:r>
                  <w:proofErr w:type="spellStart"/>
                  <w:r>
                    <w:rPr>
                      <w:sz w:val="18"/>
                      <w:szCs w:val="18"/>
                      <w:lang w:val="es-ES"/>
                    </w:rPr>
                    <w:t>Garrastazu</w:t>
                  </w:r>
                  <w:proofErr w:type="spellEnd"/>
                  <w:r>
                    <w:rPr>
                      <w:sz w:val="18"/>
                      <w:szCs w:val="18"/>
                      <w:lang w:val="es-ES"/>
                    </w:rPr>
                    <w:t xml:space="preserve"> ejerció una violenta represión sobre la oposición.</w:t>
                  </w:r>
                </w:p>
              </w:txbxContent>
            </v:textbox>
          </v:shape>
        </w:pict>
      </w:r>
      <w:r w:rsidRPr="000A5EA3">
        <w:rPr>
          <w:noProof/>
          <w:sz w:val="20"/>
          <w:szCs w:val="20"/>
          <w:lang w:eastAsia="es-MX"/>
        </w:rPr>
        <w:drawing>
          <wp:anchor distT="0" distB="0" distL="114300" distR="114300" simplePos="0" relativeHeight="251661312" behindDoc="1" locked="0" layoutInCell="1" allowOverlap="1">
            <wp:simplePos x="0" y="0"/>
            <wp:positionH relativeFrom="column">
              <wp:posOffset>4836795</wp:posOffset>
            </wp:positionH>
            <wp:positionV relativeFrom="paragraph">
              <wp:posOffset>328930</wp:posOffset>
            </wp:positionV>
            <wp:extent cx="3038475" cy="4133850"/>
            <wp:effectExtent l="19050" t="0" r="9525"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grayscl/>
                    </a:blip>
                    <a:srcRect/>
                    <a:stretch>
                      <a:fillRect/>
                    </a:stretch>
                  </pic:blipFill>
                  <pic:spPr bwMode="auto">
                    <a:xfrm>
                      <a:off x="0" y="0"/>
                      <a:ext cx="3038475" cy="4133850"/>
                    </a:xfrm>
                    <a:prstGeom prst="rect">
                      <a:avLst/>
                    </a:prstGeom>
                    <a:noFill/>
                    <a:ln w="9525">
                      <a:noFill/>
                      <a:miter lim="800000"/>
                      <a:headEnd/>
                      <a:tailEnd/>
                    </a:ln>
                  </pic:spPr>
                </pic:pic>
              </a:graphicData>
            </a:graphic>
          </wp:anchor>
        </w:drawing>
      </w:r>
      <w:r w:rsidR="00E40FAB" w:rsidRPr="000A5EA3">
        <w:rPr>
          <w:sz w:val="20"/>
          <w:szCs w:val="20"/>
        </w:rPr>
        <w:t>El temor de que el comunismo se expandiera en los países de América Latina, despertó la suspicacia de las clases dominantes y las Fuerzas Armadas. Por lo tanto, los movimientos y las organizaciones sociales de izquierda fueron perseguidos y reprimidos por las Fuerzas Armadas, que la mayoría de las veces accedieron al poder mediante golpes de Estado para ejercer un control total de la situación</w:t>
      </w:r>
    </w:p>
    <w:p w:rsidR="00E40FAB" w:rsidRDefault="00E40FAB" w:rsidP="00E40FAB"/>
    <w:p w:rsidR="00E40FAB" w:rsidRDefault="00D2251D" w:rsidP="00E40FAB">
      <w:r>
        <w:rPr>
          <w:noProof/>
          <w:lang w:eastAsia="es-MX"/>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8" type="#_x0000_t38" style="position:absolute;left:0;text-align:left;margin-left:533.2pt;margin-top:22.25pt;width:49.5pt;height:22.7pt;rotation:90;z-index:251673600" o:connectortype="curved" adj="10800,-197683,-270087">
            <v:stroke endarrow="block"/>
          </v:shape>
        </w:pict>
      </w:r>
      <w:r>
        <w:rPr>
          <w:noProof/>
          <w:lang w:eastAsia="es-MX"/>
        </w:rPr>
        <w:pict>
          <v:shape id="_x0000_s1037" type="#_x0000_t38" style="position:absolute;left:0;text-align:left;margin-left:514.35pt;margin-top:126.7pt;width:79pt;height:33.65pt;rotation:180;flip:y;z-index:251672576" o:connectortype="curved" adj="10800,209003,-175808">
            <v:stroke endarrow="block"/>
          </v:shape>
        </w:pict>
      </w:r>
      <w:r>
        <w:rPr>
          <w:noProof/>
          <w:lang w:eastAsia="es-MX"/>
        </w:rPr>
        <w:pict>
          <v:shape id="_x0000_s1036" type="#_x0000_t38" style="position:absolute;left:0;text-align:left;margin-left:527.1pt;margin-top:197.85pt;width:37.4pt;height:30pt;rotation:180;z-index:251671552" o:connectortype="curved" adj="18596,-307260,-354696">
            <v:stroke endarrow="block"/>
          </v:shape>
        </w:pict>
      </w:r>
      <w:r>
        <w:rPr>
          <w:noProof/>
          <w:lang w:eastAsia="es-MX"/>
        </w:rPr>
        <w:pict>
          <v:shape id="_x0000_s1035" type="#_x0000_t38" style="position:absolute;left:0;text-align:left;margin-left:491.1pt;margin-top:232.05pt;width:42pt;height:27.3pt;rotation:180;z-index:251670528" o:connectortype="curved" adj="10800,-362571,-299700">
            <v:stroke endarrow="block"/>
          </v:shape>
        </w:pict>
      </w:r>
      <w:r>
        <w:rPr>
          <w:noProof/>
          <w:lang w:eastAsia="es-MX"/>
        </w:rPr>
        <w:pict>
          <v:shape id="_x0000_s1034" type="#_x0000_t38" style="position:absolute;left:0;text-align:left;margin-left:399.45pt;margin-top:160.35pt;width:59.4pt;height:37.5pt;flip:y;z-index:251669504" o:connectortype="curved" adj="10800,228528,-163309">
            <v:stroke endarrow="block"/>
          </v:shape>
        </w:pict>
      </w:r>
      <w:r w:rsidRPr="001B4372">
        <w:rPr>
          <w:noProof/>
          <w:lang w:val="es-ES"/>
        </w:rPr>
        <w:pict>
          <v:shape id="_x0000_s1029" type="#_x0000_t202" style="position:absolute;left:0;text-align:left;margin-left:563.95pt;margin-top:180.6pt;width:119.75pt;height:56.8pt;z-index:251664384;mso-height-percent:200;mso-height-percent:200;mso-width-relative:margin;mso-height-relative:margin">
            <v:textbox style="mso-fit-shape-to-text:t">
              <w:txbxContent>
                <w:p w:rsidR="000A5EA3" w:rsidRPr="000A5EA3" w:rsidRDefault="000A5EA3">
                  <w:pPr>
                    <w:rPr>
                      <w:sz w:val="20"/>
                      <w:szCs w:val="20"/>
                      <w:lang w:val="es-ES"/>
                    </w:rPr>
                  </w:pPr>
                  <w:r w:rsidRPr="000A5EA3">
                    <w:rPr>
                      <w:sz w:val="20"/>
                      <w:szCs w:val="20"/>
                      <w:lang w:val="es-ES"/>
                    </w:rPr>
                    <w:t>Uruguay el gobierno civil de Juan María Bordaberry cedió el poder a los militares.</w:t>
                  </w:r>
                </w:p>
              </w:txbxContent>
            </v:textbox>
          </v:shape>
        </w:pict>
      </w:r>
      <w:r>
        <w:rPr>
          <w:noProof/>
          <w:lang w:eastAsia="es-MX"/>
        </w:rPr>
        <w:pict>
          <v:shape id="_x0000_s1031" type="#_x0000_t202" style="position:absolute;left:0;text-align:left;margin-left:593.35pt;margin-top:93.6pt;width:121.45pt;height:51.45pt;z-index:251666432;mso-width-relative:margin;mso-height-relative:margin">
            <v:textbox>
              <w:txbxContent>
                <w:p w:rsidR="000A5EA3" w:rsidRPr="000A5EA3" w:rsidRDefault="000A5EA3" w:rsidP="000A5EA3">
                  <w:pPr>
                    <w:rPr>
                      <w:sz w:val="18"/>
                      <w:szCs w:val="18"/>
                      <w:lang w:val="es-ES"/>
                    </w:rPr>
                  </w:pPr>
                  <w:r w:rsidRPr="000A5EA3">
                    <w:rPr>
                      <w:sz w:val="18"/>
                      <w:szCs w:val="18"/>
                      <w:lang w:val="es-ES"/>
                    </w:rPr>
                    <w:t>En</w:t>
                  </w:r>
                  <w:r>
                    <w:rPr>
                      <w:sz w:val="18"/>
                      <w:szCs w:val="18"/>
                      <w:lang w:val="es-ES"/>
                    </w:rPr>
                    <w:t xml:space="preserve"> Paraguay, Alfredo </w:t>
                  </w:r>
                  <w:proofErr w:type="spellStart"/>
                  <w:r>
                    <w:rPr>
                      <w:sz w:val="18"/>
                      <w:szCs w:val="18"/>
                      <w:lang w:val="es-ES"/>
                    </w:rPr>
                    <w:t>Stoessner</w:t>
                  </w:r>
                  <w:proofErr w:type="spellEnd"/>
                  <w:r>
                    <w:rPr>
                      <w:sz w:val="18"/>
                      <w:szCs w:val="18"/>
                      <w:lang w:val="es-ES"/>
                    </w:rPr>
                    <w:t xml:space="preserve"> gobernó durante 35 años, la dictadura más larga de América Latina</w:t>
                  </w:r>
                </w:p>
              </w:txbxContent>
            </v:textbox>
          </v:shape>
        </w:pict>
      </w:r>
      <w:r w:rsidR="000A5EA3">
        <w:rPr>
          <w:noProof/>
          <w:lang w:eastAsia="es-MX"/>
        </w:rPr>
        <w:pict>
          <v:shape id="_x0000_s1033" type="#_x0000_t202" style="position:absolute;left:0;text-align:left;margin-left:278pt;margin-top:180.6pt;width:121.45pt;height:51.45pt;z-index:251668480;mso-width-relative:margin;mso-height-relative:margin">
            <v:textbox>
              <w:txbxContent>
                <w:p w:rsidR="000A5EA3" w:rsidRPr="000A5EA3" w:rsidRDefault="000A5EA3" w:rsidP="000A5EA3">
                  <w:pPr>
                    <w:rPr>
                      <w:sz w:val="18"/>
                      <w:szCs w:val="18"/>
                      <w:lang w:val="es-ES"/>
                    </w:rPr>
                  </w:pPr>
                  <w:r w:rsidRPr="000A5EA3">
                    <w:rPr>
                      <w:sz w:val="18"/>
                      <w:szCs w:val="18"/>
                      <w:lang w:val="es-ES"/>
                    </w:rPr>
                    <w:t>En</w:t>
                  </w:r>
                  <w:r>
                    <w:rPr>
                      <w:sz w:val="18"/>
                      <w:szCs w:val="18"/>
                      <w:lang w:val="es-ES"/>
                    </w:rPr>
                    <w:t xml:space="preserve"> Chile</w:t>
                  </w:r>
                  <w:r w:rsidRPr="000A5EA3">
                    <w:rPr>
                      <w:sz w:val="18"/>
                      <w:szCs w:val="18"/>
                      <w:lang w:val="es-ES"/>
                    </w:rPr>
                    <w:t xml:space="preserve">, </w:t>
                  </w:r>
                  <w:r>
                    <w:rPr>
                      <w:sz w:val="18"/>
                      <w:szCs w:val="18"/>
                      <w:lang w:val="es-ES"/>
                    </w:rPr>
                    <w:t>el general Augusto Pinochet lideró el golpe de Estado y el asesinato de Salvador Allende, en 1973.</w:t>
                  </w:r>
                </w:p>
              </w:txbxContent>
            </v:textbox>
          </v:shape>
        </w:pict>
      </w:r>
      <w:r w:rsidR="000A5EA3">
        <w:rPr>
          <w:noProof/>
          <w:lang w:eastAsia="es-MX"/>
        </w:rPr>
        <w:pict>
          <v:shape id="_x0000_s1028" type="#_x0000_t38" style="position:absolute;left:0;text-align:left;margin-left:363pt;margin-top:97.7pt;width:115.35pt;height:18.75pt;z-index:251662336" o:connectortype="curved" adj="10795,-407808,-87804">
            <v:stroke endarrow="block"/>
          </v:shape>
        </w:pict>
      </w:r>
      <w:r w:rsidR="000A5EA3" w:rsidRPr="001B4372">
        <w:rPr>
          <w:noProof/>
          <w:lang w:val="es-ES"/>
        </w:rPr>
        <w:pict>
          <v:shape id="_x0000_s1027" type="#_x0000_t202" style="position:absolute;left:0;text-align:left;margin-left:237.05pt;margin-top:80.5pt;width:121.45pt;height:51.45pt;z-index:251660288;mso-width-relative:margin;mso-height-relative:margin">
            <v:textbox>
              <w:txbxContent>
                <w:p w:rsidR="002E7A60" w:rsidRPr="000A5EA3" w:rsidRDefault="000A5EA3">
                  <w:pPr>
                    <w:rPr>
                      <w:sz w:val="18"/>
                      <w:szCs w:val="18"/>
                      <w:lang w:val="es-ES"/>
                    </w:rPr>
                  </w:pPr>
                  <w:r w:rsidRPr="000A5EA3">
                    <w:rPr>
                      <w:sz w:val="18"/>
                      <w:szCs w:val="18"/>
                      <w:lang w:val="es-ES"/>
                    </w:rPr>
                    <w:t>En Bolivia, la dictadura de Hugo Banzer dejo secuelas como el narcotráfico y la corrupción</w:t>
                  </w:r>
                </w:p>
              </w:txbxContent>
            </v:textbox>
          </v:shape>
        </w:pict>
      </w:r>
      <w:r w:rsidR="002E7A60" w:rsidRPr="001B4372">
        <w:rPr>
          <w:noProof/>
          <w:lang w:val="es-ES"/>
        </w:rPr>
      </w:r>
      <w:r w:rsidR="002E7A60">
        <w:pict>
          <v:shape id="_x0000_s1026" type="#_x0000_t202" style="width:200.6pt;height:3in;mso-position-horizontal-relative:char;mso-position-vertical-relative:line;mso-width-relative:margin;mso-height-relative:margin">
            <v:textbox>
              <w:txbxContent>
                <w:p w:rsidR="002E7A60" w:rsidRPr="002E7A60" w:rsidRDefault="002E7A60" w:rsidP="002E7A60">
                  <w:pPr>
                    <w:rPr>
                      <w:sz w:val="18"/>
                      <w:szCs w:val="18"/>
                      <w:lang w:val="es-ES"/>
                    </w:rPr>
                  </w:pPr>
                  <w:r w:rsidRPr="002E7A60">
                    <w:rPr>
                      <w:sz w:val="18"/>
                      <w:szCs w:val="18"/>
                      <w:lang w:val="es-ES"/>
                    </w:rPr>
                    <w:t>Las dictaduras más represivas en América Latina se dieron en la década de los años setenta bajo la Doctrina de la Seguridad Nacional, estrategia impulsada por Estados Unidos para evitar la expansión comunista</w:t>
                  </w:r>
                </w:p>
                <w:p w:rsidR="002E7A60" w:rsidRPr="002E7A60" w:rsidRDefault="002E7A60" w:rsidP="002E7A60">
                  <w:pPr>
                    <w:rPr>
                      <w:sz w:val="18"/>
                      <w:szCs w:val="18"/>
                      <w:lang w:val="es-ES"/>
                    </w:rPr>
                  </w:pPr>
                  <w:r w:rsidRPr="002E7A60">
                    <w:rPr>
                      <w:sz w:val="18"/>
                      <w:szCs w:val="18"/>
                      <w:lang w:val="es-ES"/>
                    </w:rPr>
                    <w:t>Dicha estrategia incluía el adoctrinamiento y la preparación ideológica de militares para enfrentar al ‘enemigo’ interno. Varios de estos oficiales fueron entrenados en acciones preventivas como la contrainsurgencia, la inteligencia militar y la tortura.</w:t>
                  </w:r>
                </w:p>
                <w:p w:rsidR="002E7A60" w:rsidRPr="002E7A60" w:rsidRDefault="002E7A60" w:rsidP="002E7A60">
                  <w:pPr>
                    <w:rPr>
                      <w:sz w:val="18"/>
                      <w:szCs w:val="18"/>
                      <w:lang w:val="es-ES"/>
                    </w:rPr>
                  </w:pPr>
                  <w:r w:rsidRPr="002E7A60">
                    <w:rPr>
                      <w:sz w:val="18"/>
                      <w:szCs w:val="18"/>
                      <w:lang w:val="es-ES"/>
                    </w:rPr>
                    <w:t>Esta preparación se reflejó en la “Operación Cóndor”, un operativo coordinado entre las dictaduras militares de Argentina, Bolivia, Brasil, Chile, Paraguay y Uruguay, para perseguir y eliminar a la oposición.</w:t>
                  </w:r>
                </w:p>
                <w:p w:rsidR="002E7A60" w:rsidRPr="002E7A60" w:rsidRDefault="002E7A60" w:rsidP="002E7A60">
                  <w:pPr>
                    <w:rPr>
                      <w:sz w:val="18"/>
                      <w:szCs w:val="18"/>
                      <w:lang w:val="es-ES"/>
                    </w:rPr>
                  </w:pPr>
                  <w:r w:rsidRPr="002E7A60">
                    <w:rPr>
                      <w:sz w:val="18"/>
                      <w:szCs w:val="18"/>
                      <w:lang w:val="es-ES"/>
                    </w:rPr>
                    <w:t>El resultado, a través de la práctica del terrorismo de Estado, fue la desaparición de opositores a los regímenes dictatoriales.</w:t>
                  </w:r>
                </w:p>
              </w:txbxContent>
            </v:textbox>
            <w10:wrap type="none"/>
            <w10:anchorlock/>
          </v:shape>
        </w:pict>
      </w:r>
      <w:r w:rsidR="002E7A60" w:rsidRPr="002E7A60">
        <w:t xml:space="preserve"> </w:t>
      </w:r>
    </w:p>
    <w:p w:rsidR="00D2251D" w:rsidRDefault="00D2251D" w:rsidP="00E40FAB"/>
    <w:p w:rsidR="00D2251D" w:rsidRDefault="00D2251D" w:rsidP="00E40FAB">
      <w:r>
        <w:t>ACTIVIDAD: En hojas y por equipos resuelve lo siguiente</w:t>
      </w:r>
    </w:p>
    <w:p w:rsidR="00D2251D" w:rsidRDefault="00D2251D" w:rsidP="00D2251D">
      <w:pPr>
        <w:pStyle w:val="Prrafodelista"/>
        <w:numPr>
          <w:ilvl w:val="0"/>
          <w:numId w:val="3"/>
        </w:numPr>
      </w:pPr>
      <w:r>
        <w:t>Determina si las siguientes afirmaciones son falsas o verdaderas</w:t>
      </w:r>
    </w:p>
    <w:p w:rsidR="00D2251D" w:rsidRPr="00D2251D" w:rsidRDefault="00D2251D" w:rsidP="00D2251D">
      <w:pPr>
        <w:pStyle w:val="Prrafodelista"/>
        <w:numPr>
          <w:ilvl w:val="1"/>
          <w:numId w:val="3"/>
        </w:numPr>
        <w:rPr>
          <w:sz w:val="18"/>
          <w:szCs w:val="18"/>
        </w:rPr>
      </w:pPr>
      <w:r>
        <w:rPr>
          <w:noProof/>
          <w:lang w:eastAsia="es-MX"/>
        </w:rPr>
        <w:pict>
          <v:shape id="_x0000_s1032" type="#_x0000_t202" style="position:absolute;left:0;text-align:left;margin-left:514.35pt;margin-top:2.1pt;width:121.45pt;height:51.45pt;z-index:251667456;mso-width-relative:margin;mso-height-relative:margin">
            <v:textbox>
              <w:txbxContent>
                <w:p w:rsidR="000A5EA3" w:rsidRPr="000A5EA3" w:rsidRDefault="000A5EA3" w:rsidP="000A5EA3">
                  <w:pPr>
                    <w:rPr>
                      <w:sz w:val="18"/>
                      <w:szCs w:val="18"/>
                      <w:lang w:val="es-ES"/>
                    </w:rPr>
                  </w:pPr>
                  <w:r w:rsidRPr="000A5EA3">
                    <w:rPr>
                      <w:sz w:val="18"/>
                      <w:szCs w:val="18"/>
                      <w:lang w:val="es-ES"/>
                    </w:rPr>
                    <w:t xml:space="preserve">En </w:t>
                  </w:r>
                  <w:r>
                    <w:rPr>
                      <w:sz w:val="18"/>
                      <w:szCs w:val="18"/>
                      <w:lang w:val="es-ES"/>
                    </w:rPr>
                    <w:t>Argentina, Jorge Videla dirigió la ‘guerra sucia’ que desapareció a miles de personas</w:t>
                  </w:r>
                </w:p>
              </w:txbxContent>
            </v:textbox>
          </v:shape>
        </w:pict>
      </w:r>
      <w:r w:rsidRPr="00D2251D">
        <w:rPr>
          <w:sz w:val="18"/>
          <w:szCs w:val="18"/>
        </w:rPr>
        <w:t>Las revoluciones en América Latina durante el siglo XX buscaron mantener el orden establecido (    )</w:t>
      </w:r>
    </w:p>
    <w:p w:rsidR="00D2251D" w:rsidRPr="00D2251D" w:rsidRDefault="00D2251D" w:rsidP="00D2251D">
      <w:pPr>
        <w:pStyle w:val="Prrafodelista"/>
        <w:numPr>
          <w:ilvl w:val="1"/>
          <w:numId w:val="3"/>
        </w:numPr>
        <w:rPr>
          <w:sz w:val="18"/>
          <w:szCs w:val="18"/>
        </w:rPr>
      </w:pPr>
      <w:r w:rsidRPr="00D2251D">
        <w:rPr>
          <w:sz w:val="18"/>
          <w:szCs w:val="18"/>
        </w:rPr>
        <w:t>Durante la “Operación Cóndor” miles de opositores a las dictaduras  fueron asesinados y desaparecidos (    )</w:t>
      </w:r>
    </w:p>
    <w:p w:rsidR="00D2251D" w:rsidRDefault="00D2251D" w:rsidP="00D2251D">
      <w:pPr>
        <w:pStyle w:val="Prrafodelista"/>
        <w:numPr>
          <w:ilvl w:val="1"/>
          <w:numId w:val="3"/>
        </w:numPr>
        <w:rPr>
          <w:sz w:val="18"/>
          <w:szCs w:val="18"/>
        </w:rPr>
      </w:pPr>
      <w:r w:rsidRPr="00D2251D">
        <w:rPr>
          <w:sz w:val="18"/>
          <w:szCs w:val="18"/>
        </w:rPr>
        <w:t>La Doctrina de Seguridad Nacional, promovida por Estados Unidos, buscaba combatir el populismo (….)</w:t>
      </w:r>
    </w:p>
    <w:p w:rsidR="00D2251D" w:rsidRDefault="00D2251D" w:rsidP="00D2251D">
      <w:pPr>
        <w:pStyle w:val="Prrafodelista"/>
        <w:numPr>
          <w:ilvl w:val="0"/>
          <w:numId w:val="3"/>
        </w:numPr>
        <w:rPr>
          <w:sz w:val="18"/>
          <w:szCs w:val="18"/>
        </w:rPr>
      </w:pPr>
      <w:r>
        <w:rPr>
          <w:sz w:val="18"/>
          <w:szCs w:val="18"/>
        </w:rPr>
        <w:t>Deduce y explica por qué las dictaduras tienen denuncias internacionales sobre la violación a los derechos humanos.</w:t>
      </w:r>
    </w:p>
    <w:p w:rsidR="00F97F36" w:rsidRPr="00D2251D" w:rsidRDefault="00F97F36" w:rsidP="00D2251D">
      <w:pPr>
        <w:pStyle w:val="Prrafodelista"/>
        <w:numPr>
          <w:ilvl w:val="0"/>
          <w:numId w:val="3"/>
        </w:numPr>
        <w:rPr>
          <w:sz w:val="18"/>
          <w:szCs w:val="18"/>
        </w:rPr>
      </w:pPr>
      <w:r>
        <w:rPr>
          <w:sz w:val="18"/>
          <w:szCs w:val="18"/>
        </w:rPr>
        <w:t>Establece las diferencias entre dictadura constitucional y dictadura militar</w:t>
      </w:r>
    </w:p>
    <w:sectPr w:rsidR="00F97F36" w:rsidRPr="00D2251D" w:rsidSect="00A02EF3">
      <w:pgSz w:w="15840" w:h="12240" w:orient="landscape" w:code="1"/>
      <w:pgMar w:top="758" w:right="956"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1B65"/>
    <w:multiLevelType w:val="hybridMultilevel"/>
    <w:tmpl w:val="76529CF8"/>
    <w:lvl w:ilvl="0" w:tplc="080A000F">
      <w:start w:val="1"/>
      <w:numFmt w:val="decimal"/>
      <w:lvlText w:val="%1."/>
      <w:lvlJc w:val="left"/>
      <w:pPr>
        <w:ind w:left="360" w:hanging="360"/>
      </w:pPr>
    </w:lvl>
    <w:lvl w:ilvl="1" w:tplc="080A0019">
      <w:start w:val="1"/>
      <w:numFmt w:val="lowerLetter"/>
      <w:lvlText w:val="%2."/>
      <w:lvlJc w:val="left"/>
      <w:pPr>
        <w:ind w:left="142"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77C7C58"/>
    <w:multiLevelType w:val="hybridMultilevel"/>
    <w:tmpl w:val="FCEC8A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3AD1DDF"/>
    <w:multiLevelType w:val="hybridMultilevel"/>
    <w:tmpl w:val="564C0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E40FAB"/>
    <w:rsid w:val="000A5EA3"/>
    <w:rsid w:val="001634AC"/>
    <w:rsid w:val="002E7A60"/>
    <w:rsid w:val="00373D9C"/>
    <w:rsid w:val="003F375F"/>
    <w:rsid w:val="00406302"/>
    <w:rsid w:val="00436432"/>
    <w:rsid w:val="005445FB"/>
    <w:rsid w:val="008E42A3"/>
    <w:rsid w:val="00A02EF3"/>
    <w:rsid w:val="00D2251D"/>
    <w:rsid w:val="00E40FAB"/>
    <w:rsid w:val="00F97F3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 id="V:Rule4" type="connector" idref="#_x0000_s1034"/>
        <o:r id="V:Rule6" type="connector" idref="#_x0000_s1035"/>
        <o:r id="V:Rule8" type="connector" idref="#_x0000_s1036"/>
        <o:r id="V:Rule10" type="connector" idref="#_x0000_s1037"/>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0FAB"/>
    <w:pPr>
      <w:ind w:left="720"/>
      <w:contextualSpacing/>
    </w:pPr>
  </w:style>
  <w:style w:type="paragraph" w:styleId="Textodeglobo">
    <w:name w:val="Balloon Text"/>
    <w:basedOn w:val="Normal"/>
    <w:link w:val="TextodegloboCar"/>
    <w:uiPriority w:val="99"/>
    <w:semiHidden/>
    <w:unhideWhenUsed/>
    <w:rsid w:val="002E7A60"/>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298</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cp:lastPrinted>2011-10-18T15:11:00Z</cp:lastPrinted>
  <dcterms:created xsi:type="dcterms:W3CDTF">2011-10-18T14:14:00Z</dcterms:created>
  <dcterms:modified xsi:type="dcterms:W3CDTF">2011-10-18T15:11:00Z</dcterms:modified>
</cp:coreProperties>
</file>